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A356" w14:textId="2FDD0C76" w:rsidR="00934A7A" w:rsidRDefault="00934A7A" w:rsidP="00C11F77">
      <w:pPr>
        <w:pBdr>
          <w:top w:val="single" w:sz="4" w:space="1" w:color="auto"/>
          <w:left w:val="single" w:sz="4" w:space="4" w:color="auto"/>
          <w:bottom w:val="single" w:sz="4" w:space="1" w:color="auto"/>
          <w:right w:val="single" w:sz="4" w:space="4" w:color="auto"/>
        </w:pBdr>
        <w:jc w:val="center"/>
        <w:rPr>
          <w:rStyle w:val="Strong"/>
        </w:rPr>
      </w:pPr>
      <w:r>
        <w:rPr>
          <w:rStyle w:val="Strong"/>
        </w:rPr>
        <w:t>Grant #</w:t>
      </w:r>
      <w:r w:rsidRPr="00934A7A">
        <w:rPr>
          <w:rStyle w:val="Strong"/>
        </w:rPr>
        <w:t>2018-YS-BX-0045</w:t>
      </w:r>
    </w:p>
    <w:p w14:paraId="355B5D3B" w14:textId="708FFE8B" w:rsidR="00934A7A" w:rsidRDefault="00934A7A" w:rsidP="00C11F77">
      <w:pPr>
        <w:pBdr>
          <w:top w:val="single" w:sz="4" w:space="1" w:color="auto"/>
          <w:left w:val="single" w:sz="4" w:space="4" w:color="auto"/>
          <w:bottom w:val="single" w:sz="4" w:space="1" w:color="auto"/>
          <w:right w:val="single" w:sz="4" w:space="4" w:color="auto"/>
        </w:pBdr>
        <w:jc w:val="center"/>
        <w:rPr>
          <w:rStyle w:val="Strong"/>
        </w:rPr>
      </w:pPr>
      <w:r>
        <w:rPr>
          <w:rStyle w:val="Strong"/>
        </w:rPr>
        <w:t xml:space="preserve">Progress Report Period:  </w:t>
      </w:r>
      <w:r w:rsidR="00F2175D">
        <w:rPr>
          <w:rStyle w:val="Strong"/>
        </w:rPr>
        <w:t>July 1 to December 31,</w:t>
      </w:r>
      <w:r w:rsidR="0095385C">
        <w:rPr>
          <w:rStyle w:val="Strong"/>
        </w:rPr>
        <w:t xml:space="preserve"> 2020</w:t>
      </w:r>
    </w:p>
    <w:p w14:paraId="72B35EED" w14:textId="05159323" w:rsidR="00934A7A" w:rsidRDefault="00C11F77" w:rsidP="00934A7A">
      <w:pPr>
        <w:jc w:val="center"/>
        <w:rPr>
          <w:rStyle w:val="Strong"/>
        </w:rPr>
      </w:pPr>
      <w:r>
        <w:rPr>
          <w:rStyle w:val="Strong"/>
        </w:rPr>
        <w:t xml:space="preserve">Questions 1 – 28:  </w:t>
      </w:r>
    </w:p>
    <w:p w14:paraId="56FF7DE3" w14:textId="77777777" w:rsidR="00CC4B01" w:rsidRPr="00CC4B01" w:rsidRDefault="00CC4B01" w:rsidP="00CC4B01">
      <w:pPr>
        <w:pBdr>
          <w:bottom w:val="single" w:sz="6" w:space="1" w:color="auto"/>
        </w:pBdr>
        <w:spacing w:after="0" w:line="240" w:lineRule="auto"/>
        <w:jc w:val="center"/>
        <w:rPr>
          <w:rFonts w:ascii="Arial" w:eastAsia="Times New Roman" w:hAnsi="Arial" w:cs="Arial"/>
          <w:vanish/>
          <w:sz w:val="16"/>
          <w:szCs w:val="16"/>
        </w:rPr>
      </w:pPr>
      <w:r w:rsidRPr="00CC4B01">
        <w:rPr>
          <w:rFonts w:ascii="Arial" w:eastAsia="Times New Roman" w:hAnsi="Arial" w:cs="Arial"/>
          <w:vanish/>
          <w:sz w:val="16"/>
          <w:szCs w:val="16"/>
        </w:rPr>
        <w:t>Top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CC4B01" w:rsidRPr="00CC4B01" w14:paraId="20967147"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28D44D5" w14:textId="6259B074"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Number of individuals determined by a school counselor as needing an assessment? (e.g., threat </w:t>
            </w:r>
            <w:r w:rsidR="00585198" w:rsidRPr="00CC4B01">
              <w:rPr>
                <w:rFonts w:ascii="Verdana" w:eastAsia="Times New Roman" w:hAnsi="Verdana" w:cs="Times New Roman"/>
                <w:color w:val="000080"/>
                <w:sz w:val="16"/>
                <w:szCs w:val="16"/>
              </w:rPr>
              <w:t>assessment)</w:t>
            </w:r>
            <w:r w:rsidR="00585198">
              <w:rPr>
                <w:rFonts w:ascii="Verdana" w:eastAsia="Times New Roman" w:hAnsi="Verdana" w:cs="Times New Roman"/>
                <w:color w:val="000080"/>
                <w:sz w:val="16"/>
                <w:szCs w:val="16"/>
              </w:rPr>
              <w:t xml:space="preserve"> </w:t>
            </w:r>
            <w:r w:rsidR="00564051">
              <w:rPr>
                <w:rFonts w:ascii="Verdana" w:eastAsia="Times New Roman" w:hAnsi="Verdana" w:cs="Times New Roman"/>
                <w:color w:val="000080"/>
                <w:sz w:val="16"/>
                <w:szCs w:val="16"/>
              </w:rPr>
              <w:t>15,</w:t>
            </w:r>
            <w:r w:rsidR="002A1AF5">
              <w:rPr>
                <w:rFonts w:ascii="Verdana" w:eastAsia="Times New Roman" w:hAnsi="Verdana" w:cs="Times New Roman"/>
                <w:color w:val="000080"/>
                <w:sz w:val="16"/>
                <w:szCs w:val="16"/>
              </w:rPr>
              <w:t>524</w:t>
            </w:r>
          </w:p>
        </w:tc>
      </w:tr>
      <w:tr w:rsidR="00CC4B01" w:rsidRPr="00CC4B01" w14:paraId="6318396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68478B9" w14:textId="71B9D786"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A59A04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602434" w14:textId="446B2B55"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how many received the assessment within 24 hours?</w:t>
            </w:r>
            <w:r w:rsidR="00C11F77">
              <w:rPr>
                <w:rFonts w:ascii="Verdana" w:eastAsia="Times New Roman" w:hAnsi="Verdana" w:cs="Times New Roman"/>
                <w:color w:val="000080"/>
                <w:sz w:val="16"/>
                <w:szCs w:val="16"/>
              </w:rPr>
              <w:t xml:space="preserve">  </w:t>
            </w:r>
            <w:r w:rsidR="002A1AF5">
              <w:rPr>
                <w:rFonts w:ascii="Verdana" w:eastAsia="Times New Roman" w:hAnsi="Verdana" w:cs="Times New Roman"/>
                <w:color w:val="000080"/>
                <w:sz w:val="16"/>
                <w:szCs w:val="16"/>
              </w:rPr>
              <w:t>15,267</w:t>
            </w:r>
          </w:p>
        </w:tc>
      </w:tr>
      <w:tr w:rsidR="00CC4B01" w:rsidRPr="00CC4B01" w14:paraId="4082CE5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B6799C4" w14:textId="018E1F41"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8F51A1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532CD26" w14:textId="440A4996"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name the threat assessment tool used.</w:t>
            </w:r>
            <w:r w:rsidR="00C11F77">
              <w:rPr>
                <w:rFonts w:ascii="Verdana" w:eastAsia="Times New Roman" w:hAnsi="Verdana" w:cs="Times New Roman"/>
                <w:color w:val="000080"/>
                <w:sz w:val="16"/>
                <w:szCs w:val="16"/>
              </w:rPr>
              <w:t xml:space="preserve">  </w:t>
            </w:r>
            <w:r w:rsidR="00825361" w:rsidRPr="000E7A27">
              <w:rPr>
                <w:rFonts w:ascii="Verdana" w:eastAsia="Times New Roman" w:hAnsi="Verdana" w:cs="Times New Roman"/>
                <w:sz w:val="16"/>
                <w:szCs w:val="16"/>
              </w:rPr>
              <w:t>Schools have the option of developing their own tool or using the Threat Assessment Triage and Assessment Form provided by DCJS.</w:t>
            </w:r>
          </w:p>
        </w:tc>
      </w:tr>
      <w:tr w:rsidR="00CC4B01" w:rsidRPr="00CC4B01" w14:paraId="556B300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DF61AB4" w14:textId="44519F8F"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F58682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C1E3EB5" w14:textId="445FD098"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individuals receiving a clinical assessment (e.g., threat assessment) by licensed professional?</w:t>
            </w:r>
            <w:r w:rsidR="00C11F77">
              <w:rPr>
                <w:rFonts w:ascii="Verdana" w:eastAsia="Times New Roman" w:hAnsi="Verdana" w:cs="Times New Roman"/>
                <w:color w:val="000080"/>
                <w:sz w:val="16"/>
                <w:szCs w:val="16"/>
              </w:rPr>
              <w:t xml:space="preserve"> </w:t>
            </w:r>
            <w:r w:rsidR="0009407C">
              <w:rPr>
                <w:rFonts w:ascii="Verdana" w:eastAsia="Times New Roman" w:hAnsi="Verdana" w:cs="Times New Roman"/>
                <w:color w:val="000080"/>
                <w:sz w:val="16"/>
                <w:szCs w:val="16"/>
              </w:rPr>
              <w:t xml:space="preserve"> </w:t>
            </w:r>
            <w:r w:rsidR="0092032B">
              <w:rPr>
                <w:rFonts w:ascii="Verdana" w:eastAsia="Times New Roman" w:hAnsi="Verdana" w:cs="Times New Roman"/>
                <w:color w:val="000080"/>
                <w:sz w:val="16"/>
                <w:szCs w:val="16"/>
              </w:rPr>
              <w:t>3,823</w:t>
            </w:r>
          </w:p>
        </w:tc>
      </w:tr>
      <w:tr w:rsidR="00CC4B01" w:rsidRPr="00CC4B01" w14:paraId="7ED47B8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A0045E" w14:textId="0A630B78"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9F090D" w14:paraId="058C992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8934A0D" w14:textId="1694CDF9"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of individuals that are determined as being a threat to themselves or others?</w:t>
            </w:r>
            <w:r w:rsidR="00C11F77">
              <w:rPr>
                <w:rFonts w:ascii="Verdana" w:eastAsia="Times New Roman" w:hAnsi="Verdana" w:cs="Times New Roman"/>
                <w:color w:val="000080"/>
                <w:sz w:val="16"/>
                <w:szCs w:val="16"/>
              </w:rPr>
              <w:t xml:space="preserve">  </w:t>
            </w:r>
            <w:r w:rsidR="0092032B">
              <w:rPr>
                <w:rFonts w:ascii="Verdana" w:eastAsia="Times New Roman" w:hAnsi="Verdana" w:cs="Times New Roman"/>
                <w:color w:val="000080"/>
                <w:sz w:val="16"/>
                <w:szCs w:val="16"/>
              </w:rPr>
              <w:t>1,991</w:t>
            </w:r>
          </w:p>
        </w:tc>
      </w:tr>
      <w:tr w:rsidR="00CC4B01" w:rsidRPr="00CC4B01" w14:paraId="68EF9F3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DB80F8" w14:textId="14BBA35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4BD069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BB8A7F" w14:textId="216184D3" w:rsidR="00CC4B01" w:rsidRPr="00323FB3" w:rsidRDefault="00CC4B01" w:rsidP="00CC4B01">
            <w:pPr>
              <w:spacing w:after="0" w:line="240" w:lineRule="auto"/>
              <w:rPr>
                <w:rFonts w:ascii="Verdana" w:eastAsia="Times New Roman" w:hAnsi="Verdana" w:cs="Times New Roman"/>
                <w:sz w:val="16"/>
                <w:szCs w:val="16"/>
              </w:rPr>
            </w:pPr>
            <w:r w:rsidRPr="00CC4B01">
              <w:rPr>
                <w:rFonts w:ascii="Verdana" w:eastAsia="Times New Roman" w:hAnsi="Verdana" w:cs="Times New Roman"/>
                <w:color w:val="000080"/>
                <w:sz w:val="16"/>
                <w:szCs w:val="16"/>
              </w:rPr>
              <w:t>Of those, number of individuals that are referred to a program?</w:t>
            </w:r>
            <w:r w:rsidR="00C11F77">
              <w:rPr>
                <w:rFonts w:ascii="Verdana" w:eastAsia="Times New Roman" w:hAnsi="Verdana" w:cs="Times New Roman"/>
                <w:color w:val="000080"/>
                <w:sz w:val="16"/>
                <w:szCs w:val="16"/>
              </w:rPr>
              <w:t xml:space="preserve"> </w:t>
            </w:r>
            <w:r w:rsidR="00C11F77" w:rsidRPr="009F090D">
              <w:rPr>
                <w:rFonts w:ascii="Verdana" w:eastAsia="Times New Roman" w:hAnsi="Verdana" w:cs="Times New Roman"/>
                <w:color w:val="FFCCFF"/>
                <w:sz w:val="16"/>
                <w:szCs w:val="16"/>
              </w:rPr>
              <w:t xml:space="preserve"> </w:t>
            </w:r>
            <w:r w:rsidR="00222A51">
              <w:rPr>
                <w:rFonts w:ascii="Verdana" w:eastAsia="Times New Roman" w:hAnsi="Verdana" w:cs="Times New Roman"/>
                <w:color w:val="FFCCFF"/>
                <w:sz w:val="16"/>
                <w:szCs w:val="16"/>
              </w:rPr>
              <w:t xml:space="preserve">      </w:t>
            </w:r>
            <w:r w:rsidR="00323FB3">
              <w:rPr>
                <w:rFonts w:ascii="Verdana" w:eastAsia="Times New Roman" w:hAnsi="Verdana" w:cs="Times New Roman"/>
                <w:sz w:val="16"/>
                <w:szCs w:val="16"/>
              </w:rPr>
              <w:t>1,991</w:t>
            </w:r>
          </w:p>
        </w:tc>
      </w:tr>
      <w:tr w:rsidR="00CC4B01" w:rsidRPr="00CC4B01" w14:paraId="7752B86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2B2FAF8" w14:textId="7D76ACB3"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DC1FF9B"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B797673" w14:textId="1CC05FDE"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individuals that have received a clinical assessment (e.g., threat assessment) more than once in the last 90 days?</w:t>
            </w:r>
            <w:r w:rsidR="00C11F77">
              <w:rPr>
                <w:rFonts w:ascii="Verdana" w:eastAsia="Times New Roman" w:hAnsi="Verdana" w:cs="Times New Roman"/>
                <w:color w:val="000080"/>
                <w:sz w:val="16"/>
                <w:szCs w:val="16"/>
              </w:rPr>
              <w:t xml:space="preserve">   </w:t>
            </w:r>
            <w:proofErr w:type="spellStart"/>
            <w:r w:rsidR="00BC7B9C">
              <w:rPr>
                <w:rFonts w:ascii="Verdana" w:eastAsia="Times New Roman" w:hAnsi="Verdana" w:cs="Times New Roman"/>
                <w:color w:val="000080"/>
                <w:sz w:val="16"/>
                <w:szCs w:val="16"/>
              </w:rPr>
              <w:t>unk</w:t>
            </w:r>
            <w:proofErr w:type="spellEnd"/>
          </w:p>
        </w:tc>
      </w:tr>
      <w:tr w:rsidR="00CC4B01" w:rsidRPr="00CC4B01" w14:paraId="4BF75FBB"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4368E2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did not already have an intervention team] Indicate the date the intervention team was established (if multiple intervention teams have been established, report each separately)</w:t>
            </w:r>
          </w:p>
        </w:tc>
      </w:tr>
      <w:tr w:rsidR="00CC4B01" w:rsidRPr="00CC4B01" w14:paraId="2FC24B6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C20574E" w14:textId="570AE51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892CA50"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D2FF23" w14:textId="1B2A7CC6"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number of schools with a newly formed intervention team (report only once).</w:t>
            </w:r>
            <w:r w:rsidR="00C11F77">
              <w:rPr>
                <w:rFonts w:ascii="Verdana" w:eastAsia="Times New Roman" w:hAnsi="Verdana" w:cs="Times New Roman"/>
                <w:color w:val="000080"/>
                <w:sz w:val="16"/>
                <w:szCs w:val="16"/>
              </w:rPr>
              <w:t xml:space="preserve">  </w:t>
            </w:r>
            <w:r w:rsidR="00BC7B9C">
              <w:rPr>
                <w:rFonts w:ascii="Verdana" w:eastAsia="Times New Roman" w:hAnsi="Verdana" w:cs="Times New Roman"/>
                <w:color w:val="000080"/>
                <w:sz w:val="16"/>
                <w:szCs w:val="16"/>
              </w:rPr>
              <w:t>0</w:t>
            </w:r>
          </w:p>
        </w:tc>
      </w:tr>
      <w:tr w:rsidR="00CC4B01" w:rsidRPr="00CC4B01" w14:paraId="66A321E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2684EC8" w14:textId="58041B5E"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A61B53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B586D31" w14:textId="2FC651AB"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(e.g., training, membership, or access to programming)? Provided training to intervention team members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r w:rsidR="00C11F77">
              <w:rPr>
                <w:rFonts w:ascii="Verdana" w:eastAsia="Times New Roman" w:hAnsi="Verdana" w:cs="Times New Roman"/>
                <w:color w:val="000080"/>
                <w:sz w:val="16"/>
                <w:szCs w:val="16"/>
              </w:rPr>
              <w:t xml:space="preserve">  </w:t>
            </w:r>
          </w:p>
        </w:tc>
      </w:tr>
      <w:tr w:rsidR="00CC4B01" w:rsidRPr="00CC4B01" w14:paraId="00E96EEA"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171AC3E" w14:textId="309AC7D5"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1822A8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650B6D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Enhanced intervention team by implementing a new model (e.g., CARE, BIT, etc.)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p>
        </w:tc>
      </w:tr>
      <w:tr w:rsidR="00CC4B01" w:rsidRPr="00CC4B01" w14:paraId="55D06C01"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9A764BC" w14:textId="3CF0F252"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4AC605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7CC538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Increased access to student programming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p>
        </w:tc>
      </w:tr>
      <w:tr w:rsidR="00CC4B01" w:rsidRPr="00CC4B01" w14:paraId="0CC477A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3F8D9B3" w14:textId="028D199F"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539290D"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83004E8" w14:textId="13BCD872"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number of schools that enhanced their intervention team (report the only once).</w:t>
            </w:r>
            <w:r w:rsidR="00C11F77">
              <w:rPr>
                <w:rFonts w:ascii="Verdana" w:eastAsia="Times New Roman" w:hAnsi="Verdana" w:cs="Times New Roman"/>
                <w:color w:val="000080"/>
                <w:sz w:val="16"/>
                <w:szCs w:val="16"/>
              </w:rPr>
              <w:t xml:space="preserve"> </w:t>
            </w:r>
            <w:r w:rsidR="009F090D">
              <w:rPr>
                <w:rFonts w:ascii="Verdana" w:eastAsia="Times New Roman" w:hAnsi="Verdana" w:cs="Times New Roman"/>
                <w:color w:val="000080"/>
                <w:sz w:val="16"/>
                <w:szCs w:val="16"/>
              </w:rPr>
              <w:t xml:space="preserve"> </w:t>
            </w:r>
            <w:r w:rsidR="00081870">
              <w:rPr>
                <w:rFonts w:ascii="Verdana" w:eastAsia="Times New Roman" w:hAnsi="Verdana" w:cs="Times New Roman"/>
                <w:color w:val="000080"/>
                <w:sz w:val="16"/>
                <w:szCs w:val="16"/>
              </w:rPr>
              <w:t>0</w:t>
            </w:r>
          </w:p>
        </w:tc>
      </w:tr>
      <w:tr w:rsidR="00CC4B01" w:rsidRPr="00CC4B01" w14:paraId="11D801E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B37AC41" w14:textId="5E900513"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issues or crises the intervention team responded to?</w:t>
            </w:r>
            <w:r w:rsidR="00C11F77">
              <w:rPr>
                <w:rFonts w:ascii="Verdana" w:eastAsia="Times New Roman" w:hAnsi="Verdana" w:cs="Times New Roman"/>
                <w:color w:val="000080"/>
                <w:sz w:val="16"/>
                <w:szCs w:val="16"/>
              </w:rPr>
              <w:t xml:space="preserve"> </w:t>
            </w:r>
            <w:r w:rsidR="00081870">
              <w:rPr>
                <w:rFonts w:ascii="Verdana" w:eastAsia="Times New Roman" w:hAnsi="Verdana" w:cs="Times New Roman"/>
                <w:color w:val="000080"/>
                <w:sz w:val="16"/>
                <w:szCs w:val="16"/>
              </w:rPr>
              <w:t>15,524</w:t>
            </w:r>
          </w:p>
        </w:tc>
      </w:tr>
      <w:tr w:rsidR="00CC4B01" w:rsidRPr="00CC4B01" w14:paraId="5A07AC89"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6CE7914" w14:textId="35C54BCB" w:rsidR="00CC4B01" w:rsidRPr="00CC4B01" w:rsidRDefault="00CC4B01" w:rsidP="0032141A">
            <w:pPr>
              <w:spacing w:after="0" w:line="240" w:lineRule="auto"/>
              <w:rPr>
                <w:rFonts w:ascii="Verdana" w:eastAsia="Times New Roman" w:hAnsi="Verdana" w:cs="Times New Roman"/>
                <w:color w:val="000080"/>
                <w:sz w:val="16"/>
                <w:szCs w:val="16"/>
              </w:rPr>
            </w:pPr>
          </w:p>
        </w:tc>
      </w:tr>
      <w:tr w:rsidR="00CC4B01" w:rsidRPr="00CC4B01" w14:paraId="1B0B000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72ED6A" w14:textId="155AFBAD"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categories-Violence?</w:t>
            </w:r>
            <w:r w:rsidR="00C11F77">
              <w:rPr>
                <w:rFonts w:ascii="Verdana" w:eastAsia="Times New Roman" w:hAnsi="Verdana" w:cs="Times New Roman"/>
                <w:color w:val="000080"/>
                <w:sz w:val="16"/>
                <w:szCs w:val="16"/>
              </w:rPr>
              <w:t xml:space="preserve">  </w:t>
            </w:r>
            <w:r w:rsidR="00081870">
              <w:rPr>
                <w:rFonts w:ascii="Verdana" w:eastAsia="Times New Roman" w:hAnsi="Verdana" w:cs="Times New Roman"/>
                <w:color w:val="000080"/>
                <w:sz w:val="16"/>
                <w:szCs w:val="16"/>
              </w:rPr>
              <w:t>23</w:t>
            </w:r>
          </w:p>
        </w:tc>
      </w:tr>
      <w:tr w:rsidR="00CC4B01" w:rsidRPr="00CC4B01" w14:paraId="040A6A4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00DFF5E" w14:textId="6CF97F30"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50F23E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9CEBCF" w14:textId="6AF559EC"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categories-Threat of violence?</w:t>
            </w:r>
            <w:r w:rsidR="00C11F77">
              <w:rPr>
                <w:rFonts w:ascii="Verdana" w:eastAsia="Times New Roman" w:hAnsi="Verdana" w:cs="Times New Roman"/>
                <w:color w:val="000080"/>
                <w:sz w:val="16"/>
                <w:szCs w:val="16"/>
              </w:rPr>
              <w:t xml:space="preserve">  </w:t>
            </w:r>
            <w:r w:rsidR="00081870">
              <w:rPr>
                <w:rFonts w:ascii="Verdana" w:eastAsia="Times New Roman" w:hAnsi="Verdana" w:cs="Times New Roman"/>
                <w:color w:val="000080"/>
                <w:sz w:val="16"/>
                <w:szCs w:val="16"/>
              </w:rPr>
              <w:t>23</w:t>
            </w:r>
          </w:p>
        </w:tc>
      </w:tr>
      <w:tr w:rsidR="00CC4B01" w:rsidRPr="00CC4B01" w14:paraId="351148E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0E0A471" w14:textId="3A91497A"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0B65F1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25EB07" w14:textId="791F2E2A" w:rsidR="00CC4B01" w:rsidRPr="00084824" w:rsidRDefault="00CC4B01" w:rsidP="00CC4B01">
            <w:pPr>
              <w:spacing w:after="0" w:line="240" w:lineRule="auto"/>
              <w:rPr>
                <w:rFonts w:ascii="Verdana" w:eastAsia="Times New Roman" w:hAnsi="Verdana" w:cs="Times New Roman"/>
                <w:sz w:val="16"/>
                <w:szCs w:val="16"/>
              </w:rPr>
            </w:pPr>
            <w:r w:rsidRPr="00CC4B01">
              <w:rPr>
                <w:rFonts w:ascii="Verdana" w:eastAsia="Times New Roman" w:hAnsi="Verdana" w:cs="Times New Roman"/>
                <w:color w:val="000080"/>
                <w:sz w:val="16"/>
                <w:szCs w:val="16"/>
              </w:rPr>
              <w:t>Of those, how many issue/crises fell into the following categories-Suicidal threat or attempt?</w:t>
            </w:r>
            <w:r w:rsidR="00C11F77">
              <w:rPr>
                <w:rFonts w:ascii="Verdana" w:eastAsia="Times New Roman" w:hAnsi="Verdana" w:cs="Times New Roman"/>
                <w:color w:val="000080"/>
                <w:sz w:val="16"/>
                <w:szCs w:val="16"/>
              </w:rPr>
              <w:t xml:space="preserve"> </w:t>
            </w:r>
            <w:r w:rsidR="00C11F77" w:rsidRPr="006B225F">
              <w:rPr>
                <w:rFonts w:ascii="Verdana" w:eastAsia="Times New Roman" w:hAnsi="Verdana" w:cs="Times New Roman"/>
                <w:color w:val="FF0000"/>
                <w:sz w:val="16"/>
                <w:szCs w:val="16"/>
              </w:rPr>
              <w:t xml:space="preserve"> </w:t>
            </w:r>
            <w:r w:rsidR="00084824">
              <w:rPr>
                <w:rFonts w:ascii="Verdana" w:eastAsia="Times New Roman" w:hAnsi="Verdana" w:cs="Times New Roman"/>
                <w:sz w:val="16"/>
                <w:szCs w:val="16"/>
              </w:rPr>
              <w:t>44</w:t>
            </w:r>
          </w:p>
        </w:tc>
      </w:tr>
      <w:tr w:rsidR="00CC4B01" w:rsidRPr="00CC4B01" w14:paraId="74A6010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F6A8611" w14:textId="72BC9CA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06691C1"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F836FD9" w14:textId="4C5A76EA" w:rsidR="00CC4B01" w:rsidRPr="00084824" w:rsidRDefault="00CC4B01" w:rsidP="00CC4B01">
            <w:pPr>
              <w:spacing w:after="0" w:line="240" w:lineRule="auto"/>
              <w:rPr>
                <w:rFonts w:ascii="Verdana" w:eastAsia="Times New Roman" w:hAnsi="Verdana" w:cs="Times New Roman"/>
                <w:sz w:val="16"/>
                <w:szCs w:val="16"/>
              </w:rPr>
            </w:pPr>
            <w:r w:rsidRPr="00CC4B01">
              <w:rPr>
                <w:rFonts w:ascii="Verdana" w:eastAsia="Times New Roman" w:hAnsi="Verdana" w:cs="Times New Roman"/>
                <w:color w:val="000080"/>
                <w:sz w:val="16"/>
                <w:szCs w:val="16"/>
              </w:rPr>
              <w:t>Of those, how many issue/crises fell into the following categories-Other?</w:t>
            </w:r>
            <w:r w:rsidR="00C11F77">
              <w:rPr>
                <w:rFonts w:ascii="Verdana" w:eastAsia="Times New Roman" w:hAnsi="Verdana" w:cs="Times New Roman"/>
                <w:color w:val="000080"/>
                <w:sz w:val="16"/>
                <w:szCs w:val="16"/>
              </w:rPr>
              <w:t xml:space="preserve"> </w:t>
            </w:r>
            <w:r w:rsidR="00C11F77" w:rsidRPr="006B225F">
              <w:rPr>
                <w:rFonts w:ascii="Verdana" w:eastAsia="Times New Roman" w:hAnsi="Verdana" w:cs="Times New Roman"/>
                <w:color w:val="FF0000"/>
                <w:sz w:val="16"/>
                <w:szCs w:val="16"/>
              </w:rPr>
              <w:t xml:space="preserve"> </w:t>
            </w:r>
            <w:r w:rsidR="00084824">
              <w:rPr>
                <w:rFonts w:ascii="Verdana" w:eastAsia="Times New Roman" w:hAnsi="Verdana" w:cs="Times New Roman"/>
                <w:sz w:val="16"/>
                <w:szCs w:val="16"/>
              </w:rPr>
              <w:t>9</w:t>
            </w:r>
          </w:p>
        </w:tc>
      </w:tr>
      <w:tr w:rsidR="00CC4B01" w:rsidRPr="00CC4B01" w14:paraId="71C9D37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9F25C40" w14:textId="48D333A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9812D1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6C39D94" w14:textId="4771BEE4"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students were directly involved in the issue/crisis?</w:t>
            </w:r>
            <w:r w:rsidR="00C11F77">
              <w:rPr>
                <w:rFonts w:ascii="Verdana" w:eastAsia="Times New Roman" w:hAnsi="Verdana" w:cs="Times New Roman"/>
                <w:color w:val="000080"/>
                <w:sz w:val="16"/>
                <w:szCs w:val="16"/>
              </w:rPr>
              <w:t xml:space="preserve">  </w:t>
            </w:r>
            <w:r w:rsidR="00F911C1">
              <w:rPr>
                <w:rFonts w:ascii="Verdana" w:eastAsia="Times New Roman" w:hAnsi="Verdana" w:cs="Times New Roman"/>
                <w:color w:val="000080"/>
                <w:sz w:val="16"/>
                <w:szCs w:val="16"/>
              </w:rPr>
              <w:t>67</w:t>
            </w:r>
          </w:p>
        </w:tc>
      </w:tr>
      <w:tr w:rsidR="00CC4B01" w:rsidRPr="00CC4B01" w14:paraId="2097342D"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BAB2AD6" w14:textId="69722885"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5C909E1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3B9737E"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Case Manager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4ECDD10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30E833F" w14:textId="5B896AC1"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190DC4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8D86B15"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Superintendent/Assistant Superintendent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0A5FD24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601705" w14:textId="41D1524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BE3D0F7"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123E1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Guidance Counselor(s) (</w:t>
            </w:r>
            <w:r w:rsidRPr="009F090D">
              <w:rPr>
                <w:rFonts w:ascii="Verdana" w:eastAsia="Times New Roman" w:hAnsi="Verdana" w:cs="Times New Roman"/>
                <w:color w:val="000080"/>
                <w:sz w:val="16"/>
                <w:szCs w:val="16"/>
                <w:highlight w:val="magenta"/>
              </w:rPr>
              <w:t>Ye</w:t>
            </w:r>
            <w:r w:rsidRPr="00CC4B01">
              <w:rPr>
                <w:rFonts w:ascii="Verdana" w:eastAsia="Times New Roman" w:hAnsi="Verdana" w:cs="Times New Roman"/>
                <w:color w:val="000080"/>
                <w:sz w:val="16"/>
                <w:szCs w:val="16"/>
              </w:rPr>
              <w:t>s/No).</w:t>
            </w:r>
          </w:p>
        </w:tc>
      </w:tr>
      <w:tr w:rsidR="00CC4B01" w:rsidRPr="00CC4B01" w14:paraId="7AB87D8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D475D0" w14:textId="164EDB78"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1544FA5"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2B5BE5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School Psychologist (or other clinically licensed professional)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294A343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A805BAF" w14:textId="6A46445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410125F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C32F7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School Health Professional (e.g., school nurse)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48C7974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419B1D1" w14:textId="24B97F59"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EC96C4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C02B43E"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School principal/Assistance Principal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30FB29F9"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04B39F5" w14:textId="7B5751D2"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384FC2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E85F140"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Legal Counsel (Yes/</w:t>
            </w:r>
            <w:r w:rsidRPr="009F090D">
              <w:rPr>
                <w:rFonts w:ascii="Verdana" w:eastAsia="Times New Roman" w:hAnsi="Verdana" w:cs="Times New Roman"/>
                <w:color w:val="000080"/>
                <w:sz w:val="16"/>
                <w:szCs w:val="16"/>
                <w:highlight w:val="magenta"/>
              </w:rPr>
              <w:t>No</w:t>
            </w:r>
            <w:r w:rsidRPr="00CC4B01">
              <w:rPr>
                <w:rFonts w:ascii="Verdana" w:eastAsia="Times New Roman" w:hAnsi="Verdana" w:cs="Times New Roman"/>
                <w:color w:val="000080"/>
                <w:sz w:val="16"/>
                <w:szCs w:val="16"/>
              </w:rPr>
              <w:t>).</w:t>
            </w:r>
          </w:p>
        </w:tc>
      </w:tr>
      <w:tr w:rsidR="00CC4B01" w:rsidRPr="00CC4B01" w14:paraId="7BD946C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FC9CD63" w14:textId="5FEAD2F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C3000D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97D04D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Faculty Representative(s)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39ACBE92"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89C927E" w14:textId="4EACE463"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FA8BC6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17B5DD"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Indicate the positions that are represented on the intervention </w:t>
            </w:r>
            <w:proofErr w:type="gramStart"/>
            <w:r w:rsidRPr="00CC4B01">
              <w:rPr>
                <w:rFonts w:ascii="Verdana" w:eastAsia="Times New Roman" w:hAnsi="Verdana" w:cs="Times New Roman"/>
                <w:color w:val="000080"/>
                <w:sz w:val="16"/>
                <w:szCs w:val="16"/>
              </w:rPr>
              <w:t>team :</w:t>
            </w:r>
            <w:proofErr w:type="gramEnd"/>
            <w:r w:rsidRPr="00CC4B01">
              <w:rPr>
                <w:rFonts w:ascii="Verdana" w:eastAsia="Times New Roman" w:hAnsi="Verdana" w:cs="Times New Roman"/>
                <w:color w:val="000080"/>
                <w:sz w:val="16"/>
                <w:szCs w:val="16"/>
              </w:rPr>
              <w:t xml:space="preserve"> Public Relations/Media Relations Coordinator (Yes/</w:t>
            </w:r>
            <w:r w:rsidRPr="009F090D">
              <w:rPr>
                <w:rFonts w:ascii="Verdana" w:eastAsia="Times New Roman" w:hAnsi="Verdana" w:cs="Times New Roman"/>
                <w:color w:val="000080"/>
                <w:sz w:val="16"/>
                <w:szCs w:val="16"/>
                <w:highlight w:val="magenta"/>
              </w:rPr>
              <w:t>No</w:t>
            </w:r>
            <w:r w:rsidRPr="00CC4B01">
              <w:rPr>
                <w:rFonts w:ascii="Verdana" w:eastAsia="Times New Roman" w:hAnsi="Verdana" w:cs="Times New Roman"/>
                <w:color w:val="000080"/>
                <w:sz w:val="16"/>
                <w:szCs w:val="16"/>
              </w:rPr>
              <w:t>).</w:t>
            </w:r>
          </w:p>
        </w:tc>
      </w:tr>
    </w:tbl>
    <w:p w14:paraId="11901F64" w14:textId="77777777" w:rsidR="00CC4B01" w:rsidRPr="00CC4B01" w:rsidRDefault="00CC4B01" w:rsidP="00C11F77">
      <w:pPr>
        <w:pBdr>
          <w:top w:val="single" w:sz="6" w:space="1" w:color="auto"/>
        </w:pBdr>
        <w:spacing w:after="0" w:line="240" w:lineRule="auto"/>
        <w:rPr>
          <w:rFonts w:ascii="Arial" w:eastAsia="Times New Roman" w:hAnsi="Arial" w:cs="Arial"/>
          <w:vanish/>
          <w:sz w:val="16"/>
          <w:szCs w:val="16"/>
        </w:rPr>
      </w:pPr>
      <w:r w:rsidRPr="00CC4B01">
        <w:rPr>
          <w:rFonts w:ascii="Arial" w:eastAsia="Times New Roman" w:hAnsi="Arial" w:cs="Arial"/>
          <w:vanish/>
          <w:sz w:val="16"/>
          <w:szCs w:val="16"/>
        </w:rPr>
        <w:t>Bottom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0A1624" w:rsidRPr="00CC4B01" w14:paraId="05DCB0FB"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2962A2B"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What were your accomplishments within this reporting period?</w:t>
            </w:r>
          </w:p>
        </w:tc>
      </w:tr>
      <w:tr w:rsidR="000A1624" w:rsidRPr="00CC4B01" w14:paraId="4BDCAC91"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9CDAE1B" w14:textId="6583639E" w:rsidR="00AB67C6" w:rsidRPr="005F033F" w:rsidRDefault="00AB67C6" w:rsidP="000A1624">
            <w:pPr>
              <w:jc w:val="both"/>
              <w:rPr>
                <w:rStyle w:val="Strong"/>
                <w:b w:val="0"/>
              </w:rPr>
            </w:pPr>
            <w:r w:rsidRPr="005F033F">
              <w:rPr>
                <w:rStyle w:val="Strong"/>
                <w:b w:val="0"/>
                <w:u w:val="single"/>
              </w:rPr>
              <w:t>Note:</w:t>
            </w:r>
            <w:r w:rsidRPr="005F033F">
              <w:rPr>
                <w:rStyle w:val="Strong"/>
                <w:b w:val="0"/>
              </w:rPr>
              <w:t xml:space="preserve">  </w:t>
            </w:r>
            <w:r w:rsidR="00EF6931" w:rsidRPr="005F033F">
              <w:rPr>
                <w:rStyle w:val="Strong"/>
                <w:b w:val="0"/>
              </w:rPr>
              <w:t xml:space="preserve">Questions 5 &amp; 6: </w:t>
            </w:r>
            <w:r w:rsidRPr="005F033F">
              <w:rPr>
                <w:rStyle w:val="Strong"/>
                <w:b w:val="0"/>
              </w:rPr>
              <w:t xml:space="preserve"> DCJS does not ask about referrals to programs</w:t>
            </w:r>
            <w:r w:rsidR="00EF6931" w:rsidRPr="005F033F">
              <w:rPr>
                <w:rStyle w:val="Strong"/>
                <w:b w:val="0"/>
              </w:rPr>
              <w:t xml:space="preserve"> for student deemed to be a threat to self or others</w:t>
            </w:r>
            <w:r w:rsidRPr="005F033F">
              <w:rPr>
                <w:rStyle w:val="Strong"/>
                <w:b w:val="0"/>
              </w:rPr>
              <w:t>; however, schools are asked</w:t>
            </w:r>
            <w:r w:rsidR="00EF6931" w:rsidRPr="005F033F">
              <w:rPr>
                <w:rStyle w:val="Strong"/>
                <w:b w:val="0"/>
              </w:rPr>
              <w:t xml:space="preserve"> if the student was required to receive a clinical assessment before returning to school. </w:t>
            </w:r>
          </w:p>
          <w:p w14:paraId="182A6625" w14:textId="6AAA3E91" w:rsidR="00BD314C" w:rsidRPr="005F033F" w:rsidRDefault="000A1624" w:rsidP="000A1624">
            <w:pPr>
              <w:jc w:val="both"/>
              <w:rPr>
                <w:rStyle w:val="Strong"/>
                <w:b w:val="0"/>
              </w:rPr>
            </w:pPr>
            <w:r w:rsidRPr="005F033F">
              <w:rPr>
                <w:rStyle w:val="Strong"/>
                <w:b w:val="0"/>
              </w:rPr>
              <w:t xml:space="preserve">This report covers the reporting period of </w:t>
            </w:r>
            <w:r w:rsidR="00F00207" w:rsidRPr="005F033F">
              <w:rPr>
                <w:rStyle w:val="Strong"/>
                <w:b w:val="0"/>
              </w:rPr>
              <w:t xml:space="preserve">July 1 – December 31, </w:t>
            </w:r>
            <w:r w:rsidR="00EF6931" w:rsidRPr="005F033F">
              <w:rPr>
                <w:rStyle w:val="Strong"/>
                <w:b w:val="0"/>
              </w:rPr>
              <w:t xml:space="preserve">2020 </w:t>
            </w:r>
            <w:r w:rsidRPr="005F033F">
              <w:rPr>
                <w:rStyle w:val="Strong"/>
                <w:b w:val="0"/>
              </w:rPr>
              <w:t>for grant project number 2018-YS-BX-0045.  This grant supports two dedicated positions</w:t>
            </w:r>
            <w:r w:rsidR="00BD314C" w:rsidRPr="005F033F">
              <w:rPr>
                <w:rStyle w:val="Strong"/>
                <w:b w:val="0"/>
              </w:rPr>
              <w:t>, one full-time project coordinator and one</w:t>
            </w:r>
            <w:r w:rsidRPr="005F033F">
              <w:rPr>
                <w:rStyle w:val="Strong"/>
                <w:b w:val="0"/>
              </w:rPr>
              <w:t xml:space="preserve"> part-time grant support specialist</w:t>
            </w:r>
            <w:r w:rsidR="00525AFC" w:rsidRPr="005F033F">
              <w:rPr>
                <w:rStyle w:val="Strong"/>
                <w:b w:val="0"/>
              </w:rPr>
              <w:t>.</w:t>
            </w:r>
            <w:r w:rsidRPr="005F033F">
              <w:rPr>
                <w:rStyle w:val="Strong"/>
                <w:b w:val="0"/>
              </w:rPr>
              <w:t xml:space="preserve"> </w:t>
            </w:r>
            <w:r w:rsidR="008806DC" w:rsidRPr="005F033F">
              <w:rPr>
                <w:rStyle w:val="Strong"/>
                <w:b w:val="0"/>
              </w:rPr>
              <w:t>Additionally, DCJS hired a</w:t>
            </w:r>
            <w:r w:rsidR="00BD314C" w:rsidRPr="005F033F">
              <w:rPr>
                <w:rStyle w:val="Strong"/>
                <w:b w:val="0"/>
              </w:rPr>
              <w:t xml:space="preserve"> state funded </w:t>
            </w:r>
            <w:r w:rsidR="008806DC" w:rsidRPr="005F033F">
              <w:rPr>
                <w:rStyle w:val="Strong"/>
                <w:b w:val="0"/>
              </w:rPr>
              <w:t>coordinator</w:t>
            </w:r>
            <w:r w:rsidR="00BD314C" w:rsidRPr="005F033F">
              <w:rPr>
                <w:rStyle w:val="Strong"/>
                <w:b w:val="0"/>
              </w:rPr>
              <w:t xml:space="preserve"> </w:t>
            </w:r>
            <w:r w:rsidR="008806DC" w:rsidRPr="005F033F">
              <w:rPr>
                <w:rStyle w:val="Strong"/>
                <w:b w:val="0"/>
              </w:rPr>
              <w:t xml:space="preserve">who </w:t>
            </w:r>
            <w:r w:rsidR="00BD314C" w:rsidRPr="005F033F">
              <w:rPr>
                <w:rStyle w:val="Strong"/>
                <w:b w:val="0"/>
              </w:rPr>
              <w:t xml:space="preserve">dedicates 75% of </w:t>
            </w:r>
            <w:r w:rsidR="00F1771A" w:rsidRPr="005F033F">
              <w:rPr>
                <w:rStyle w:val="Strong"/>
                <w:b w:val="0"/>
              </w:rPr>
              <w:t xml:space="preserve">their </w:t>
            </w:r>
            <w:r w:rsidR="00BD314C" w:rsidRPr="005F033F">
              <w:rPr>
                <w:rStyle w:val="Strong"/>
                <w:b w:val="0"/>
              </w:rPr>
              <w:t>time to meet the in-kind match</w:t>
            </w:r>
            <w:r w:rsidR="00526404" w:rsidRPr="005F033F">
              <w:rPr>
                <w:rStyle w:val="Strong"/>
                <w:b w:val="0"/>
              </w:rPr>
              <w:t xml:space="preserve"> for the grant.</w:t>
            </w:r>
          </w:p>
          <w:p w14:paraId="26050023" w14:textId="25F2E4B2" w:rsidR="00C9715D" w:rsidRPr="005F033F" w:rsidRDefault="0037005A" w:rsidP="000A1624">
            <w:pPr>
              <w:jc w:val="both"/>
              <w:rPr>
                <w:rStyle w:val="Strong"/>
                <w:b w:val="0"/>
              </w:rPr>
            </w:pPr>
            <w:r w:rsidRPr="005F033F">
              <w:rPr>
                <w:rStyle w:val="Strong"/>
                <w:b w:val="0"/>
              </w:rPr>
              <w:t>Even during the COVID</w:t>
            </w:r>
            <w:r w:rsidR="00F00207" w:rsidRPr="005F033F">
              <w:rPr>
                <w:rStyle w:val="Strong"/>
                <w:b w:val="0"/>
              </w:rPr>
              <w:t xml:space="preserve">-19 pandemic, the </w:t>
            </w:r>
            <w:r w:rsidR="00526404" w:rsidRPr="005F033F">
              <w:rPr>
                <w:rStyle w:val="Strong"/>
                <w:b w:val="0"/>
              </w:rPr>
              <w:t>project coordinator</w:t>
            </w:r>
            <w:r w:rsidR="00EF6931" w:rsidRPr="005F033F">
              <w:rPr>
                <w:rStyle w:val="Strong"/>
                <w:b w:val="0"/>
              </w:rPr>
              <w:t xml:space="preserve"> continues to positively impact the project by </w:t>
            </w:r>
            <w:r w:rsidR="00F00207" w:rsidRPr="005F033F">
              <w:rPr>
                <w:rStyle w:val="Strong"/>
                <w:b w:val="0"/>
              </w:rPr>
              <w:t>working to meet the needs of consti</w:t>
            </w:r>
            <w:r w:rsidR="0053556F" w:rsidRPr="005F033F">
              <w:rPr>
                <w:rStyle w:val="Strong"/>
                <w:b w:val="0"/>
              </w:rPr>
              <w:t>tuents virtually and in-person (when allowable)</w:t>
            </w:r>
            <w:r w:rsidR="00F00207" w:rsidRPr="005F033F">
              <w:rPr>
                <w:rStyle w:val="Strong"/>
                <w:b w:val="0"/>
              </w:rPr>
              <w:t>.</w:t>
            </w:r>
            <w:r w:rsidR="00C9715D" w:rsidRPr="005F033F">
              <w:rPr>
                <w:rStyle w:val="Strong"/>
                <w:b w:val="0"/>
              </w:rPr>
              <w:t xml:space="preserve">  Additi</w:t>
            </w:r>
            <w:r w:rsidR="00F00207" w:rsidRPr="005F033F">
              <w:rPr>
                <w:rStyle w:val="Strong"/>
                <w:b w:val="0"/>
              </w:rPr>
              <w:t>onally, the coordinator assists</w:t>
            </w:r>
            <w:r w:rsidR="00C9715D" w:rsidRPr="005F033F">
              <w:rPr>
                <w:rStyle w:val="Strong"/>
                <w:b w:val="0"/>
              </w:rPr>
              <w:t xml:space="preserve"> with other trainings related to school safety and threat assessment, including </w:t>
            </w:r>
            <w:r w:rsidR="009B3A74" w:rsidRPr="005F033F">
              <w:rPr>
                <w:rStyle w:val="Strong"/>
                <w:b w:val="0"/>
                <w:i/>
              </w:rPr>
              <w:t xml:space="preserve">The School-Law Enforcement Partnership: </w:t>
            </w:r>
            <w:r w:rsidR="00EF6931" w:rsidRPr="005F033F">
              <w:rPr>
                <w:rStyle w:val="Strong"/>
                <w:b w:val="0"/>
                <w:i/>
                <w:iCs/>
              </w:rPr>
              <w:t>Leveraging Positive Partnerships Between S</w:t>
            </w:r>
            <w:r w:rsidR="009B3A74" w:rsidRPr="005F033F">
              <w:rPr>
                <w:rStyle w:val="Strong"/>
                <w:b w:val="0"/>
                <w:i/>
                <w:iCs/>
              </w:rPr>
              <w:t>ROs and School Administrators</w:t>
            </w:r>
            <w:r w:rsidR="00F00207" w:rsidRPr="005F033F">
              <w:rPr>
                <w:rStyle w:val="Strong"/>
                <w:b w:val="0"/>
                <w:i/>
                <w:iCs/>
              </w:rPr>
              <w:t>,</w:t>
            </w:r>
            <w:r w:rsidR="007E1AD1" w:rsidRPr="005F033F">
              <w:rPr>
                <w:rStyle w:val="Strong"/>
                <w:b w:val="0"/>
                <w:i/>
                <w:iCs/>
              </w:rPr>
              <w:t xml:space="preserve"> </w:t>
            </w:r>
            <w:r w:rsidR="00EF6931" w:rsidRPr="005F033F">
              <w:rPr>
                <w:rStyle w:val="Strong"/>
                <w:b w:val="0"/>
                <w:i/>
                <w:iCs/>
              </w:rPr>
              <w:t>An Overview of Threa</w:t>
            </w:r>
            <w:r w:rsidR="00F00207" w:rsidRPr="005F033F">
              <w:rPr>
                <w:rStyle w:val="Strong"/>
                <w:b w:val="0"/>
                <w:i/>
                <w:iCs/>
              </w:rPr>
              <w:t xml:space="preserve">t Assessment Trainings for SROs, </w:t>
            </w:r>
            <w:r w:rsidR="00F00207" w:rsidRPr="005F033F">
              <w:rPr>
                <w:rStyle w:val="Strong"/>
                <w:b w:val="0"/>
                <w:iCs/>
              </w:rPr>
              <w:t xml:space="preserve">as well as </w:t>
            </w:r>
            <w:r w:rsidR="00F00207" w:rsidRPr="005F033F">
              <w:rPr>
                <w:rStyle w:val="Strong"/>
                <w:b w:val="0"/>
                <w:i/>
                <w:iCs/>
              </w:rPr>
              <w:t>An Overview of Behavioral Threat Assessment for Schools and Communities</w:t>
            </w:r>
            <w:r w:rsidR="00F00207" w:rsidRPr="005F033F">
              <w:rPr>
                <w:rStyle w:val="Strong"/>
                <w:b w:val="0"/>
                <w:iCs/>
              </w:rPr>
              <w:t xml:space="preserve"> for Basic Crime Prevention training.</w:t>
            </w:r>
          </w:p>
          <w:p w14:paraId="7E7E3C4F" w14:textId="04F33F0A" w:rsidR="000A1624" w:rsidRPr="005F033F" w:rsidRDefault="00526404" w:rsidP="00486C5B">
            <w:pPr>
              <w:jc w:val="both"/>
              <w:rPr>
                <w:rFonts w:ascii="Verdana" w:eastAsia="Times New Roman" w:hAnsi="Verdana" w:cs="Times New Roman"/>
                <w:color w:val="000080"/>
                <w:sz w:val="16"/>
                <w:szCs w:val="16"/>
              </w:rPr>
            </w:pPr>
            <w:r w:rsidRPr="005F033F">
              <w:rPr>
                <w:rStyle w:val="Strong"/>
                <w:b w:val="0"/>
              </w:rPr>
              <w:t xml:space="preserve">The coordinator </w:t>
            </w:r>
            <w:r w:rsidR="0037005A" w:rsidRPr="005F033F">
              <w:rPr>
                <w:rStyle w:val="Strong"/>
                <w:b w:val="0"/>
              </w:rPr>
              <w:t>facilitated three</w:t>
            </w:r>
            <w:r w:rsidRPr="005F033F">
              <w:rPr>
                <w:rStyle w:val="Strong"/>
                <w:b w:val="0"/>
              </w:rPr>
              <w:t xml:space="preserve"> (</w:t>
            </w:r>
            <w:r w:rsidR="009B3A74" w:rsidRPr="005F033F">
              <w:rPr>
                <w:rStyle w:val="Strong"/>
                <w:b w:val="0"/>
              </w:rPr>
              <w:t>3</w:t>
            </w:r>
            <w:r w:rsidRPr="005F033F">
              <w:rPr>
                <w:rStyle w:val="Strong"/>
                <w:b w:val="0"/>
              </w:rPr>
              <w:t xml:space="preserve">) </w:t>
            </w:r>
            <w:r w:rsidR="009B3A74" w:rsidRPr="005F033F">
              <w:rPr>
                <w:rStyle w:val="Strong"/>
                <w:b w:val="0"/>
                <w:i/>
                <w:iCs/>
              </w:rPr>
              <w:t>Threat Assessment Overview for School and Support Staff</w:t>
            </w:r>
            <w:r w:rsidRPr="005F033F">
              <w:rPr>
                <w:rStyle w:val="Strong"/>
                <w:b w:val="0"/>
                <w:i/>
                <w:iCs/>
              </w:rPr>
              <w:t xml:space="preserve"> </w:t>
            </w:r>
            <w:r w:rsidR="0037005A" w:rsidRPr="005F033F">
              <w:rPr>
                <w:rStyle w:val="Strong"/>
                <w:b w:val="0"/>
                <w:iCs/>
              </w:rPr>
              <w:t xml:space="preserve">virtual </w:t>
            </w:r>
            <w:r w:rsidRPr="005F033F">
              <w:rPr>
                <w:rStyle w:val="Strong"/>
                <w:b w:val="0"/>
              </w:rPr>
              <w:t>training sessions</w:t>
            </w:r>
            <w:r w:rsidR="007B0838" w:rsidRPr="005F033F">
              <w:rPr>
                <w:rStyle w:val="Strong"/>
                <w:b w:val="0"/>
              </w:rPr>
              <w:t xml:space="preserve"> and coordinated four (4</w:t>
            </w:r>
            <w:r w:rsidR="0037005A" w:rsidRPr="005F033F">
              <w:rPr>
                <w:rStyle w:val="Strong"/>
                <w:b w:val="0"/>
              </w:rPr>
              <w:t>)</w:t>
            </w:r>
            <w:r w:rsidR="00E934FD" w:rsidRPr="005F033F">
              <w:rPr>
                <w:rStyle w:val="Strong"/>
                <w:b w:val="0"/>
              </w:rPr>
              <w:t xml:space="preserve"> </w:t>
            </w:r>
            <w:r w:rsidR="00CA37B3" w:rsidRPr="005F033F">
              <w:rPr>
                <w:rStyle w:val="Strong"/>
                <w:b w:val="0"/>
                <w:i/>
              </w:rPr>
              <w:t>Considerations for Threat Assessment in the Virtual Setting</w:t>
            </w:r>
            <w:r w:rsidR="00E934FD" w:rsidRPr="005F033F">
              <w:rPr>
                <w:rStyle w:val="Strong"/>
                <w:b w:val="0"/>
                <w:i/>
              </w:rPr>
              <w:t xml:space="preserve"> virtual training sessions</w:t>
            </w:r>
            <w:r w:rsidRPr="005F033F">
              <w:rPr>
                <w:rStyle w:val="Strong"/>
                <w:b w:val="0"/>
              </w:rPr>
              <w:t xml:space="preserve">. </w:t>
            </w:r>
            <w:r w:rsidR="007B0838" w:rsidRPr="005F033F">
              <w:rPr>
                <w:rStyle w:val="Strong"/>
                <w:b w:val="0"/>
              </w:rPr>
              <w:t xml:space="preserve">We also </w:t>
            </w:r>
            <w:r w:rsidR="00860A68" w:rsidRPr="005F033F">
              <w:rPr>
                <w:rStyle w:val="Strong"/>
                <w:b w:val="0"/>
              </w:rPr>
              <w:t>collaborated</w:t>
            </w:r>
            <w:r w:rsidR="007B0838" w:rsidRPr="005F033F">
              <w:rPr>
                <w:rStyle w:val="Strong"/>
                <w:b w:val="0"/>
              </w:rPr>
              <w:t xml:space="preserve"> with national threat consultants to host a 3-part behavioral threat assessment webinar series</w:t>
            </w:r>
            <w:r w:rsidRPr="005F033F">
              <w:rPr>
                <w:rStyle w:val="Strong"/>
                <w:b w:val="0"/>
              </w:rPr>
              <w:t xml:space="preserve"> </w:t>
            </w:r>
            <w:r w:rsidR="007B0838" w:rsidRPr="005F033F">
              <w:rPr>
                <w:rStyle w:val="Strong"/>
                <w:b w:val="0"/>
              </w:rPr>
              <w:t>(with morning and afternoon sessions</w:t>
            </w:r>
            <w:r w:rsidR="0053556F" w:rsidRPr="005F033F">
              <w:rPr>
                <w:rStyle w:val="Strong"/>
                <w:b w:val="0"/>
              </w:rPr>
              <w:t>, totaling 6 separate sessions</w:t>
            </w:r>
            <w:r w:rsidR="007B0838" w:rsidRPr="005F033F">
              <w:rPr>
                <w:rStyle w:val="Strong"/>
                <w:b w:val="0"/>
              </w:rPr>
              <w:t xml:space="preserve">) titled, </w:t>
            </w:r>
            <w:r w:rsidR="007B0838" w:rsidRPr="005F033F">
              <w:rPr>
                <w:rStyle w:val="Strong"/>
                <w:b w:val="0"/>
                <w:i/>
              </w:rPr>
              <w:t>Beyond the Basics: Recognizing and Responding to Aberrant Behavior Online and in the Classroom</w:t>
            </w:r>
            <w:r w:rsidR="007B0838" w:rsidRPr="005F033F">
              <w:rPr>
                <w:rStyle w:val="Strong"/>
                <w:b w:val="0"/>
              </w:rPr>
              <w:t xml:space="preserve">. </w:t>
            </w:r>
            <w:r w:rsidR="00486C5B" w:rsidRPr="005F033F">
              <w:rPr>
                <w:rStyle w:val="Strong"/>
                <w:b w:val="0"/>
              </w:rPr>
              <w:t xml:space="preserve">In October, we also hosted an in-person pilot training titled, </w:t>
            </w:r>
            <w:r w:rsidR="00486C5B" w:rsidRPr="005F033F">
              <w:rPr>
                <w:rStyle w:val="Strong"/>
                <w:b w:val="0"/>
                <w:i/>
              </w:rPr>
              <w:t>Applied Threat Assessment</w:t>
            </w:r>
            <w:r w:rsidR="00860A68" w:rsidRPr="005F033F">
              <w:rPr>
                <w:rStyle w:val="Strong"/>
                <w:b w:val="0"/>
                <w:i/>
              </w:rPr>
              <w:t xml:space="preserve">: </w:t>
            </w:r>
            <w:r w:rsidR="00486C5B" w:rsidRPr="005F033F">
              <w:rPr>
                <w:rStyle w:val="Strong"/>
                <w:b w:val="0"/>
                <w:i/>
              </w:rPr>
              <w:t>Special Topics</w:t>
            </w:r>
            <w:r w:rsidR="00860A68" w:rsidRPr="005F033F">
              <w:rPr>
                <w:rStyle w:val="Strong"/>
                <w:b w:val="0"/>
                <w:i/>
              </w:rPr>
              <w:t xml:space="preserve"> and Workshop</w:t>
            </w:r>
            <w:r w:rsidR="00486C5B" w:rsidRPr="005F033F">
              <w:rPr>
                <w:rStyle w:val="Strong"/>
                <w:b w:val="0"/>
              </w:rPr>
              <w:t>. 1,480 participants</w:t>
            </w:r>
            <w:r w:rsidRPr="005F033F">
              <w:rPr>
                <w:rStyle w:val="Strong"/>
                <w:b w:val="0"/>
              </w:rPr>
              <w:t xml:space="preserve"> (school resource officers, school safety officers, school administrators, teachers, counselors, etc.) attended these training sessions</w:t>
            </w:r>
            <w:r w:rsidR="00486C5B" w:rsidRPr="005F033F">
              <w:rPr>
                <w:rStyle w:val="Strong"/>
                <w:b w:val="0"/>
              </w:rPr>
              <w:t>.</w:t>
            </w:r>
            <w:r w:rsidRPr="005F033F">
              <w:rPr>
                <w:rStyle w:val="Strong"/>
                <w:b w:val="0"/>
              </w:rPr>
              <w:t xml:space="preserve"> </w:t>
            </w:r>
          </w:p>
        </w:tc>
      </w:tr>
      <w:tr w:rsidR="000A1624" w:rsidRPr="00CC4B01" w14:paraId="69295B23"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D518E8" w14:textId="77777777" w:rsidR="000A1624" w:rsidRPr="005F033F" w:rsidRDefault="000A1624" w:rsidP="003E6C7A">
            <w:pPr>
              <w:spacing w:after="0" w:line="240" w:lineRule="auto"/>
              <w:rPr>
                <w:rFonts w:ascii="Verdana" w:eastAsia="Times New Roman" w:hAnsi="Verdana" w:cs="Times New Roman"/>
                <w:color w:val="000080"/>
                <w:sz w:val="16"/>
                <w:szCs w:val="16"/>
              </w:rPr>
            </w:pPr>
            <w:r w:rsidRPr="005F033F">
              <w:rPr>
                <w:rFonts w:ascii="Verdana" w:eastAsia="Times New Roman" w:hAnsi="Verdana" w:cs="Times New Roman"/>
                <w:color w:val="000080"/>
                <w:sz w:val="16"/>
                <w:szCs w:val="16"/>
              </w:rPr>
              <w:t>What goals were accomplished, as they relate to your grant application?</w:t>
            </w:r>
          </w:p>
        </w:tc>
      </w:tr>
      <w:tr w:rsidR="000A1624" w:rsidRPr="00CC4B01" w14:paraId="247284A2"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0F613EC" w14:textId="641E2647" w:rsidR="00E50730" w:rsidRPr="005F033F" w:rsidRDefault="00E50730" w:rsidP="00BD1B8F">
            <w:pPr>
              <w:jc w:val="both"/>
              <w:rPr>
                <w:rStyle w:val="Strong"/>
                <w:b w:val="0"/>
              </w:rPr>
            </w:pPr>
            <w:r w:rsidRPr="005F033F">
              <w:rPr>
                <w:rStyle w:val="Strong"/>
                <w:b w:val="0"/>
              </w:rPr>
              <w:t xml:space="preserve">The project continues to move forward with the </w:t>
            </w:r>
            <w:r w:rsidR="00860A68" w:rsidRPr="005F033F">
              <w:rPr>
                <w:rStyle w:val="Strong"/>
                <w:b w:val="0"/>
              </w:rPr>
              <w:t xml:space="preserve">final </w:t>
            </w:r>
            <w:r w:rsidRPr="005F033F">
              <w:rPr>
                <w:rStyle w:val="Strong"/>
                <w:b w:val="0"/>
              </w:rPr>
              <w:t>update</w:t>
            </w:r>
            <w:r w:rsidR="00860A68" w:rsidRPr="005F033F">
              <w:rPr>
                <w:rStyle w:val="Strong"/>
                <w:b w:val="0"/>
              </w:rPr>
              <w:t xml:space="preserve">s to </w:t>
            </w:r>
            <w:r w:rsidRPr="005F033F">
              <w:rPr>
                <w:rStyle w:val="Strong"/>
                <w:b w:val="0"/>
              </w:rPr>
              <w:t xml:space="preserve">the Basic K-12 Threat Assessment </w:t>
            </w:r>
            <w:r w:rsidR="009E0515" w:rsidRPr="005F033F">
              <w:rPr>
                <w:rStyle w:val="Strong"/>
                <w:b w:val="0"/>
              </w:rPr>
              <w:t>Training scheduled</w:t>
            </w:r>
            <w:r w:rsidR="0053556F" w:rsidRPr="005F033F">
              <w:rPr>
                <w:rStyle w:val="Strong"/>
                <w:b w:val="0"/>
              </w:rPr>
              <w:t xml:space="preserve"> to be</w:t>
            </w:r>
            <w:r w:rsidR="00860A68" w:rsidRPr="005F033F">
              <w:rPr>
                <w:rStyle w:val="Strong"/>
                <w:b w:val="0"/>
              </w:rPr>
              <w:t xml:space="preserve"> piloted in </w:t>
            </w:r>
            <w:r w:rsidR="009531FD" w:rsidRPr="005F033F">
              <w:rPr>
                <w:rStyle w:val="Strong"/>
                <w:b w:val="0"/>
              </w:rPr>
              <w:t>February</w:t>
            </w:r>
            <w:r w:rsidR="00860A68" w:rsidRPr="005F033F">
              <w:rPr>
                <w:rStyle w:val="Strong"/>
                <w:b w:val="0"/>
              </w:rPr>
              <w:t xml:space="preserve"> 2021</w:t>
            </w:r>
            <w:r w:rsidR="008806DC" w:rsidRPr="005F033F">
              <w:rPr>
                <w:rStyle w:val="Strong"/>
                <w:b w:val="0"/>
              </w:rPr>
              <w:t xml:space="preserve">. </w:t>
            </w:r>
          </w:p>
          <w:p w14:paraId="2E3A8217" w14:textId="4632E797" w:rsidR="000E7A27" w:rsidRPr="005F033F" w:rsidRDefault="00E50730" w:rsidP="00BD1B8F">
            <w:pPr>
              <w:jc w:val="both"/>
              <w:rPr>
                <w:rStyle w:val="Strong"/>
                <w:rFonts w:eastAsia="Times New Roman" w:cstheme="minorHAnsi"/>
                <w:b w:val="0"/>
              </w:rPr>
            </w:pPr>
            <w:r w:rsidRPr="005F033F">
              <w:rPr>
                <w:rStyle w:val="Strong"/>
                <w:b w:val="0"/>
              </w:rPr>
              <w:t xml:space="preserve">The third edition of the </w:t>
            </w:r>
            <w:r w:rsidRPr="005F033F">
              <w:rPr>
                <w:rStyle w:val="Strong"/>
                <w:b w:val="0"/>
                <w:i/>
                <w:iCs/>
              </w:rPr>
              <w:t>DCJS Model Policies, Procedures, and Guidelines</w:t>
            </w:r>
            <w:r w:rsidRPr="005F033F">
              <w:rPr>
                <w:rStyle w:val="Strong"/>
                <w:b w:val="0"/>
              </w:rPr>
              <w:t xml:space="preserve"> </w:t>
            </w:r>
            <w:r w:rsidR="00860A68" w:rsidRPr="005F033F">
              <w:rPr>
                <w:rStyle w:val="Strong"/>
                <w:b w:val="0"/>
              </w:rPr>
              <w:t xml:space="preserve">was updated and released to our constituents in </w:t>
            </w:r>
            <w:r w:rsidR="009E0515" w:rsidRPr="005F033F">
              <w:rPr>
                <w:rStyle w:val="Strong"/>
                <w:b w:val="0"/>
              </w:rPr>
              <w:t>October</w:t>
            </w:r>
            <w:r w:rsidR="00860A68" w:rsidRPr="005F033F">
              <w:rPr>
                <w:rStyle w:val="Strong"/>
                <w:b w:val="0"/>
              </w:rPr>
              <w:t xml:space="preserve"> 2020.</w:t>
            </w:r>
          </w:p>
          <w:p w14:paraId="6EEE5F4D" w14:textId="23CA555F" w:rsidR="00E50730" w:rsidRPr="005F033F" w:rsidRDefault="00860A68" w:rsidP="00BD1B8F">
            <w:pPr>
              <w:jc w:val="both"/>
              <w:rPr>
                <w:rStyle w:val="Strong"/>
                <w:b w:val="0"/>
              </w:rPr>
            </w:pPr>
            <w:r w:rsidRPr="005F033F">
              <w:rPr>
                <w:rStyle w:val="Strong"/>
                <w:rFonts w:eastAsia="Times New Roman" w:cstheme="minorHAnsi"/>
                <w:b w:val="0"/>
              </w:rPr>
              <w:t xml:space="preserve">We were able to create new threat assessment </w:t>
            </w:r>
            <w:r w:rsidR="0053556F" w:rsidRPr="005F033F">
              <w:rPr>
                <w:rStyle w:val="Strong"/>
                <w:rFonts w:eastAsia="Times New Roman" w:cstheme="minorHAnsi"/>
                <w:b w:val="0"/>
              </w:rPr>
              <w:t>trainings that</w:t>
            </w:r>
            <w:r w:rsidR="00210B15" w:rsidRPr="005F033F">
              <w:rPr>
                <w:rStyle w:val="Strong"/>
                <w:rFonts w:eastAsia="Times New Roman" w:cstheme="minorHAnsi"/>
                <w:b w:val="0"/>
              </w:rPr>
              <w:t xml:space="preserve"> were held </w:t>
            </w:r>
            <w:r w:rsidRPr="005F033F">
              <w:rPr>
                <w:rStyle w:val="Strong"/>
                <w:rFonts w:eastAsia="Times New Roman" w:cstheme="minorHAnsi"/>
                <w:b w:val="0"/>
              </w:rPr>
              <w:t xml:space="preserve">virtually, that also addressed the challenges threat assessment teams face in the current virtual and/or hybrid learning environments for </w:t>
            </w:r>
            <w:r w:rsidR="0053556F" w:rsidRPr="005F033F">
              <w:rPr>
                <w:rStyle w:val="Strong"/>
                <w:rFonts w:eastAsia="Times New Roman" w:cstheme="minorHAnsi"/>
                <w:b w:val="0"/>
              </w:rPr>
              <w:t xml:space="preserve">K-12 </w:t>
            </w:r>
            <w:r w:rsidRPr="005F033F">
              <w:rPr>
                <w:rStyle w:val="Strong"/>
                <w:rFonts w:eastAsia="Times New Roman" w:cstheme="minorHAnsi"/>
                <w:b w:val="0"/>
              </w:rPr>
              <w:t>public schools (</w:t>
            </w:r>
            <w:r w:rsidRPr="005F033F">
              <w:rPr>
                <w:rStyle w:val="Strong"/>
                <w:b w:val="0"/>
                <w:i/>
              </w:rPr>
              <w:t>Considerations for Threat Assessment in the Virtual Setting</w:t>
            </w:r>
            <w:r w:rsidRPr="005F033F">
              <w:rPr>
                <w:rStyle w:val="Strong"/>
                <w:b w:val="0"/>
              </w:rPr>
              <w:t>).</w:t>
            </w:r>
          </w:p>
          <w:p w14:paraId="55BEB573" w14:textId="465B92D4" w:rsidR="00210B15" w:rsidRPr="005F033F" w:rsidRDefault="00210B15" w:rsidP="00BD1B8F">
            <w:pPr>
              <w:jc w:val="both"/>
              <w:rPr>
                <w:rStyle w:val="Strong"/>
                <w:b w:val="0"/>
              </w:rPr>
            </w:pPr>
            <w:r w:rsidRPr="005F033F">
              <w:rPr>
                <w:rStyle w:val="Strong"/>
                <w:b w:val="0"/>
              </w:rPr>
              <w:t xml:space="preserve">Our </w:t>
            </w:r>
            <w:r w:rsidRPr="005F033F">
              <w:rPr>
                <w:rFonts w:eastAsia="Times New Roman" w:cstheme="minorHAnsi"/>
                <w:i/>
                <w:iCs/>
              </w:rPr>
              <w:t xml:space="preserve">Information Sharing Guide for K12 Public Schools </w:t>
            </w:r>
            <w:r w:rsidRPr="005F033F">
              <w:rPr>
                <w:rFonts w:eastAsia="Times New Roman" w:cstheme="minorHAnsi"/>
                <w:iCs/>
              </w:rPr>
              <w:t xml:space="preserve">was finally approved and released in </w:t>
            </w:r>
            <w:r w:rsidR="009E0515" w:rsidRPr="005F033F">
              <w:rPr>
                <w:rFonts w:eastAsia="Times New Roman" w:cstheme="minorHAnsi"/>
                <w:iCs/>
              </w:rPr>
              <w:t>October</w:t>
            </w:r>
            <w:r w:rsidRPr="005F033F">
              <w:rPr>
                <w:rFonts w:eastAsia="Times New Roman" w:cstheme="minorHAnsi"/>
                <w:iCs/>
              </w:rPr>
              <w:t xml:space="preserve"> 2020. </w:t>
            </w:r>
            <w:r w:rsidRPr="005F033F">
              <w:rPr>
                <w:rFonts w:eastAsia="Times New Roman" w:cstheme="minorHAnsi"/>
              </w:rPr>
              <w:t xml:space="preserve">The primary thrust of this guide is geared towards the Family Educational Rights and Privacy Act (FERPA) as FERPA gives schools and divisions flexibility to disclose personally identifiable information (PII), under certain limited circumstances, in order to support student success, health, wellbeing, and safety. The purpose of this guide is to address questions about how FERPA applies to schools’ and divisions’ disclosures of PII from student education records to school officials, school security units, outside law enforcement entities, school resource officers (SROs), and other schools, and otherwise.  </w:t>
            </w:r>
          </w:p>
          <w:p w14:paraId="729A4C6A" w14:textId="6A1FEBDC" w:rsidR="000A1624" w:rsidRPr="005F033F" w:rsidRDefault="000A1624" w:rsidP="00E50730">
            <w:pPr>
              <w:jc w:val="both"/>
              <w:rPr>
                <w:rFonts w:ascii="Verdana" w:eastAsia="Times New Roman" w:hAnsi="Verdana" w:cs="Times New Roman"/>
                <w:color w:val="000080"/>
                <w:sz w:val="16"/>
                <w:szCs w:val="16"/>
              </w:rPr>
            </w:pPr>
          </w:p>
        </w:tc>
      </w:tr>
      <w:tr w:rsidR="000A1624" w:rsidRPr="00CC4B01" w14:paraId="1AD0D4E1"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856F3B9" w14:textId="77777777" w:rsidR="000A1624" w:rsidRPr="005F033F" w:rsidRDefault="000A1624" w:rsidP="003E6C7A">
            <w:pPr>
              <w:spacing w:after="0" w:line="240" w:lineRule="auto"/>
              <w:rPr>
                <w:rFonts w:ascii="Verdana" w:eastAsia="Times New Roman" w:hAnsi="Verdana" w:cs="Times New Roman"/>
                <w:color w:val="000080"/>
                <w:sz w:val="16"/>
                <w:szCs w:val="16"/>
              </w:rPr>
            </w:pPr>
            <w:r w:rsidRPr="005F033F">
              <w:rPr>
                <w:rFonts w:ascii="Verdana" w:eastAsia="Times New Roman" w:hAnsi="Verdana" w:cs="Times New Roman"/>
                <w:color w:val="000080"/>
                <w:sz w:val="16"/>
                <w:szCs w:val="16"/>
              </w:rPr>
              <w:t>What problems/barriers did you encounter, if any, within the reporting period that prevented you from reaching your goals or milestones?</w:t>
            </w:r>
          </w:p>
        </w:tc>
      </w:tr>
      <w:tr w:rsidR="000A1624" w:rsidRPr="00CC4B01" w14:paraId="46C411D7"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3F33DD5D" w14:textId="0454CA77" w:rsidR="000A1624" w:rsidRPr="005F033F" w:rsidRDefault="00E50730" w:rsidP="000A1624">
            <w:pPr>
              <w:jc w:val="both"/>
              <w:rPr>
                <w:rStyle w:val="Strong"/>
                <w:b w:val="0"/>
              </w:rPr>
            </w:pPr>
            <w:r w:rsidRPr="005F033F">
              <w:rPr>
                <w:rStyle w:val="Strong"/>
                <w:b w:val="0"/>
              </w:rPr>
              <w:t xml:space="preserve">Due to the COVID-19 pandemic, we were </w:t>
            </w:r>
            <w:r w:rsidR="00210B15" w:rsidRPr="005F033F">
              <w:rPr>
                <w:rStyle w:val="Strong"/>
                <w:b w:val="0"/>
              </w:rPr>
              <w:t xml:space="preserve">still </w:t>
            </w:r>
            <w:r w:rsidR="003B3375" w:rsidRPr="005F033F">
              <w:rPr>
                <w:rStyle w:val="Strong"/>
                <w:b w:val="0"/>
              </w:rPr>
              <w:t xml:space="preserve">very </w:t>
            </w:r>
            <w:r w:rsidR="00210B15" w:rsidRPr="005F033F">
              <w:rPr>
                <w:rStyle w:val="Strong"/>
                <w:b w:val="0"/>
              </w:rPr>
              <w:t xml:space="preserve">limited to scheduling in-person </w:t>
            </w:r>
            <w:r w:rsidR="0053556F" w:rsidRPr="005F033F">
              <w:rPr>
                <w:rStyle w:val="Strong"/>
                <w:b w:val="0"/>
              </w:rPr>
              <w:t>trainings</w:t>
            </w:r>
            <w:r w:rsidR="00210B15" w:rsidRPr="005F033F">
              <w:rPr>
                <w:rStyle w:val="Strong"/>
                <w:b w:val="0"/>
              </w:rPr>
              <w:t>.</w:t>
            </w:r>
            <w:r w:rsidR="00E1384E">
              <w:rPr>
                <w:rStyle w:val="Strong"/>
                <w:b w:val="0"/>
              </w:rPr>
              <w:t xml:space="preserve"> </w:t>
            </w:r>
            <w:commentRangeStart w:id="0"/>
            <w:r w:rsidR="00E1384E" w:rsidRPr="009744B3">
              <w:rPr>
                <w:rStyle w:val="Strong"/>
                <w:b w:val="0"/>
              </w:rPr>
              <w:t>The agency director has suspended training courses directed to civilians for the next several months due to a Governor’s Executive Order and other considerations for staff and civilian safety related to the pandemic.</w:t>
            </w:r>
            <w:commentRangeEnd w:id="0"/>
            <w:r w:rsidR="00155D4E" w:rsidRPr="009744B3">
              <w:rPr>
                <w:rStyle w:val="CommentReference"/>
              </w:rPr>
              <w:commentReference w:id="0"/>
            </w:r>
          </w:p>
          <w:p w14:paraId="588378F4" w14:textId="28F6CA76" w:rsidR="00B05008" w:rsidRPr="005F033F" w:rsidRDefault="00B05008" w:rsidP="007E7ECF">
            <w:pPr>
              <w:jc w:val="both"/>
              <w:rPr>
                <w:rFonts w:ascii="Verdana" w:eastAsia="Times New Roman" w:hAnsi="Verdana" w:cs="Times New Roman"/>
                <w:color w:val="000080"/>
                <w:sz w:val="16"/>
                <w:szCs w:val="16"/>
              </w:rPr>
            </w:pPr>
          </w:p>
        </w:tc>
      </w:tr>
      <w:tr w:rsidR="000A1624" w:rsidRPr="00CC4B01" w14:paraId="2AB71A09"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AED3FD7"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Is there any assistance that BJA can provide to address any problems/barriers identified in the question above? (Please answer YES or NO only.)</w:t>
            </w:r>
          </w:p>
        </w:tc>
      </w:tr>
      <w:tr w:rsidR="000A1624" w:rsidRPr="00CC4B01" w14:paraId="270C0881"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4D6E99B8" w14:textId="0CEC50A0" w:rsidR="000A1624" w:rsidRPr="00CC4B01" w:rsidRDefault="009E1419" w:rsidP="009E1419">
            <w:pPr>
              <w:jc w:val="both"/>
              <w:rPr>
                <w:rFonts w:ascii="Verdana" w:eastAsia="Times New Roman" w:hAnsi="Verdana" w:cs="Times New Roman"/>
                <w:color w:val="000080"/>
                <w:sz w:val="16"/>
                <w:szCs w:val="16"/>
              </w:rPr>
            </w:pPr>
            <w:r>
              <w:rPr>
                <w:rFonts w:ascii="Verdana" w:eastAsia="Times New Roman" w:hAnsi="Verdana" w:cs="Times New Roman"/>
                <w:color w:val="000080"/>
                <w:sz w:val="16"/>
                <w:szCs w:val="16"/>
              </w:rPr>
              <w:t>NO</w:t>
            </w:r>
          </w:p>
        </w:tc>
      </w:tr>
      <w:tr w:rsidR="000A1624" w:rsidRPr="00CC4B01" w14:paraId="3B18B654"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3AEFC7B"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Are you on track to fiscally and programmatically complete your program as outlined in your grant application? (Please answer YES or NO. If no, please explain.)</w:t>
            </w:r>
          </w:p>
        </w:tc>
      </w:tr>
      <w:tr w:rsidR="000A1624" w:rsidRPr="00CC4B01" w14:paraId="265BA626"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3E177E78" w14:textId="461C408D" w:rsidR="000A1624" w:rsidRPr="00B05008" w:rsidRDefault="008B389C" w:rsidP="004B4BC7">
            <w:pPr>
              <w:jc w:val="both"/>
              <w:rPr>
                <w:rFonts w:ascii="Verdana" w:eastAsia="Times New Roman" w:hAnsi="Verdana" w:cs="Times New Roman"/>
                <w:color w:val="000080"/>
                <w:sz w:val="16"/>
                <w:szCs w:val="16"/>
              </w:rPr>
            </w:pPr>
            <w:r w:rsidRPr="00B05008">
              <w:t>YES</w:t>
            </w:r>
            <w:r w:rsidR="004B4BC7" w:rsidRPr="00B05008">
              <w:t xml:space="preserve"> </w:t>
            </w:r>
          </w:p>
        </w:tc>
      </w:tr>
      <w:tr w:rsidR="000A1624" w:rsidRPr="00CC4B01" w14:paraId="51A8B064"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501D081" w14:textId="77777777" w:rsidR="000A1624" w:rsidRPr="00B05008" w:rsidRDefault="000A1624" w:rsidP="003E6C7A">
            <w:pPr>
              <w:spacing w:after="0" w:line="240" w:lineRule="auto"/>
              <w:rPr>
                <w:rFonts w:ascii="Verdana" w:eastAsia="Times New Roman" w:hAnsi="Verdana" w:cs="Times New Roman"/>
                <w:color w:val="000080"/>
                <w:sz w:val="16"/>
                <w:szCs w:val="16"/>
              </w:rPr>
            </w:pPr>
            <w:r w:rsidRPr="00B05008">
              <w:rPr>
                <w:rFonts w:ascii="Verdana" w:eastAsia="Times New Roman" w:hAnsi="Verdana" w:cs="Times New Roman"/>
                <w:color w:val="000080"/>
                <w:sz w:val="16"/>
                <w:szCs w:val="16"/>
              </w:rPr>
              <w:t>What major activities are planned for the next 6 months?</w:t>
            </w:r>
          </w:p>
        </w:tc>
      </w:tr>
      <w:tr w:rsidR="000A1624" w:rsidRPr="00CC4B01" w14:paraId="0DE02B17"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0D82FDE6" w14:textId="5FE2D29A" w:rsidR="007E7ECF" w:rsidRPr="00B05008" w:rsidRDefault="004B4BC7" w:rsidP="008F1F57">
            <w:pPr>
              <w:pStyle w:val="ListParagraph"/>
              <w:numPr>
                <w:ilvl w:val="0"/>
                <w:numId w:val="4"/>
              </w:numPr>
              <w:spacing w:after="0" w:line="240" w:lineRule="auto"/>
              <w:jc w:val="both"/>
              <w:rPr>
                <w:rStyle w:val="Strong"/>
                <w:rFonts w:eastAsia="Times New Roman" w:cstheme="minorHAnsi"/>
                <w:b w:val="0"/>
              </w:rPr>
            </w:pPr>
            <w:r w:rsidRPr="00B05008">
              <w:rPr>
                <w:rStyle w:val="Strong"/>
                <w:rFonts w:eastAsia="Times New Roman" w:cstheme="minorHAnsi"/>
                <w:b w:val="0"/>
              </w:rPr>
              <w:t>The update of the existing threat assessment train</w:t>
            </w:r>
            <w:r w:rsidR="0053556F" w:rsidRPr="00B05008">
              <w:rPr>
                <w:rStyle w:val="Strong"/>
                <w:rFonts w:eastAsia="Times New Roman" w:cstheme="minorHAnsi"/>
                <w:b w:val="0"/>
              </w:rPr>
              <w:t>ing is finalized</w:t>
            </w:r>
            <w:r w:rsidRPr="00B05008">
              <w:rPr>
                <w:rStyle w:val="Strong"/>
                <w:rFonts w:eastAsia="Times New Roman" w:cstheme="minorHAnsi"/>
                <w:b w:val="0"/>
              </w:rPr>
              <w:t xml:space="preserve">.  </w:t>
            </w:r>
            <w:r w:rsidR="0053556F" w:rsidRPr="00B05008">
              <w:rPr>
                <w:rStyle w:val="Strong"/>
                <w:rFonts w:eastAsia="Times New Roman" w:cstheme="minorHAnsi"/>
                <w:b w:val="0"/>
              </w:rPr>
              <w:t xml:space="preserve">We have scheduled our first set of pilot training sessions for </w:t>
            </w:r>
            <w:r w:rsidR="009E0515" w:rsidRPr="00B05008">
              <w:rPr>
                <w:rStyle w:val="Strong"/>
                <w:rFonts w:eastAsia="Times New Roman" w:cstheme="minorHAnsi"/>
                <w:b w:val="0"/>
              </w:rPr>
              <w:t>February</w:t>
            </w:r>
            <w:r w:rsidR="0053556F" w:rsidRPr="00B05008">
              <w:rPr>
                <w:rStyle w:val="Strong"/>
                <w:rFonts w:eastAsia="Times New Roman" w:cstheme="minorHAnsi"/>
                <w:b w:val="0"/>
              </w:rPr>
              <w:t xml:space="preserve"> 2021. Once we get through these pilot sessions, we will then adjust the training based on feedback and then finalize our Participant, Instructor, and Train-the-Trainer manuals. </w:t>
            </w:r>
          </w:p>
          <w:p w14:paraId="2F5256DD" w14:textId="77777777" w:rsidR="0053556F" w:rsidRPr="00B05008" w:rsidRDefault="0053556F" w:rsidP="0053556F">
            <w:pPr>
              <w:pStyle w:val="ListParagraph"/>
              <w:spacing w:after="0" w:line="240" w:lineRule="auto"/>
              <w:jc w:val="both"/>
              <w:rPr>
                <w:rStyle w:val="Strong"/>
                <w:rFonts w:eastAsia="Times New Roman" w:cstheme="minorHAnsi"/>
                <w:b w:val="0"/>
              </w:rPr>
            </w:pPr>
          </w:p>
          <w:p w14:paraId="33C808C4" w14:textId="66BB519B" w:rsidR="0053556F" w:rsidRPr="00B05008" w:rsidRDefault="00CA3CBD" w:rsidP="008F1F57">
            <w:pPr>
              <w:pStyle w:val="ListParagraph"/>
              <w:numPr>
                <w:ilvl w:val="0"/>
                <w:numId w:val="4"/>
              </w:numPr>
              <w:spacing w:after="0" w:line="240" w:lineRule="auto"/>
              <w:jc w:val="both"/>
              <w:rPr>
                <w:rStyle w:val="Strong"/>
                <w:rFonts w:eastAsia="Times New Roman" w:cstheme="minorHAnsi"/>
                <w:b w:val="0"/>
              </w:rPr>
            </w:pPr>
            <w:r w:rsidRPr="00B05008">
              <w:rPr>
                <w:rStyle w:val="Strong"/>
                <w:rFonts w:eastAsia="Times New Roman" w:cstheme="minorHAnsi"/>
                <w:b w:val="0"/>
              </w:rPr>
              <w:t>We are also scheduled to pilot our</w:t>
            </w:r>
            <w:r w:rsidR="0053556F" w:rsidRPr="00B05008">
              <w:rPr>
                <w:rStyle w:val="Strong"/>
                <w:rFonts w:eastAsia="Times New Roman" w:cstheme="minorHAnsi"/>
                <w:b w:val="0"/>
              </w:rPr>
              <w:t xml:space="preserve"> first full day virtual </w:t>
            </w:r>
            <w:r w:rsidR="0053556F" w:rsidRPr="00B05008">
              <w:rPr>
                <w:rStyle w:val="Strong"/>
                <w:rFonts w:eastAsia="Times New Roman" w:cstheme="minorHAnsi"/>
                <w:b w:val="0"/>
                <w:i/>
              </w:rPr>
              <w:t>Basic K-12 Behavioral Threat Assessment</w:t>
            </w:r>
            <w:r w:rsidR="0053556F" w:rsidRPr="00B05008">
              <w:rPr>
                <w:rStyle w:val="Strong"/>
                <w:rFonts w:eastAsia="Times New Roman" w:cstheme="minorHAnsi"/>
                <w:b w:val="0"/>
              </w:rPr>
              <w:t xml:space="preserve"> </w:t>
            </w:r>
            <w:r w:rsidRPr="00B05008">
              <w:rPr>
                <w:rStyle w:val="Strong"/>
                <w:rFonts w:eastAsia="Times New Roman" w:cstheme="minorHAnsi"/>
                <w:b w:val="0"/>
                <w:i/>
              </w:rPr>
              <w:t>Training</w:t>
            </w:r>
            <w:r w:rsidRPr="00B05008">
              <w:rPr>
                <w:rStyle w:val="Strong"/>
                <w:rFonts w:eastAsia="Times New Roman" w:cstheme="minorHAnsi"/>
                <w:b w:val="0"/>
              </w:rPr>
              <w:t xml:space="preserve"> </w:t>
            </w:r>
            <w:r w:rsidR="0053556F" w:rsidRPr="00B05008">
              <w:rPr>
                <w:rStyle w:val="Strong"/>
                <w:rFonts w:eastAsia="Times New Roman" w:cstheme="minorHAnsi"/>
                <w:b w:val="0"/>
              </w:rPr>
              <w:t>virtually</w:t>
            </w:r>
            <w:r w:rsidRPr="00B05008">
              <w:rPr>
                <w:rStyle w:val="Strong"/>
                <w:rFonts w:eastAsia="Times New Roman" w:cstheme="minorHAnsi"/>
                <w:b w:val="0"/>
              </w:rPr>
              <w:t xml:space="preserve"> in late March. We will begin to offer either virtual or in-person full day threat assessment trainings depending on the need and comfort level of schools and divisions in the current COVID-19 climate.</w:t>
            </w:r>
          </w:p>
          <w:p w14:paraId="3CB51D81" w14:textId="77777777" w:rsidR="000A1624" w:rsidRPr="00B05008" w:rsidRDefault="000A1624" w:rsidP="008F1F57">
            <w:pPr>
              <w:pStyle w:val="ListParagraph"/>
              <w:jc w:val="both"/>
              <w:rPr>
                <w:rStyle w:val="Strong"/>
                <w:b w:val="0"/>
              </w:rPr>
            </w:pPr>
          </w:p>
          <w:p w14:paraId="27B982D2" w14:textId="429325D0" w:rsidR="00CA3CBD" w:rsidRPr="00B05008" w:rsidRDefault="004908D5" w:rsidP="002A7B40">
            <w:pPr>
              <w:pStyle w:val="ListParagraph"/>
              <w:numPr>
                <w:ilvl w:val="0"/>
                <w:numId w:val="4"/>
              </w:numPr>
              <w:spacing w:after="0" w:line="240" w:lineRule="auto"/>
              <w:jc w:val="both"/>
              <w:rPr>
                <w:bCs/>
              </w:rPr>
            </w:pPr>
            <w:r w:rsidRPr="00B05008">
              <w:rPr>
                <w:rStyle w:val="Strong"/>
                <w:b w:val="0"/>
              </w:rPr>
              <w:t xml:space="preserve">We </w:t>
            </w:r>
            <w:r w:rsidR="00210B15" w:rsidRPr="00B05008">
              <w:rPr>
                <w:rStyle w:val="Strong"/>
                <w:b w:val="0"/>
              </w:rPr>
              <w:t>plan to</w:t>
            </w:r>
            <w:r w:rsidRPr="00B05008">
              <w:rPr>
                <w:rStyle w:val="Strong"/>
                <w:b w:val="0"/>
              </w:rPr>
              <w:t xml:space="preserve"> submit a Request f</w:t>
            </w:r>
            <w:r w:rsidR="00210B15" w:rsidRPr="00B05008">
              <w:rPr>
                <w:rStyle w:val="Strong"/>
                <w:b w:val="0"/>
              </w:rPr>
              <w:t xml:space="preserve">or Proposals to solicit vendors in the development of our online threat </w:t>
            </w:r>
            <w:r w:rsidR="00CA3CBD" w:rsidRPr="00B05008">
              <w:rPr>
                <w:rStyle w:val="Strong"/>
                <w:b w:val="0"/>
              </w:rPr>
              <w:t>assessment case management tool</w:t>
            </w:r>
            <w:r w:rsidR="00767D88">
              <w:rPr>
                <w:rStyle w:val="Strong"/>
                <w:b w:val="0"/>
              </w:rPr>
              <w:t xml:space="preserve"> and </w:t>
            </w:r>
            <w:commentRangeStart w:id="1"/>
            <w:r w:rsidR="00767D88">
              <w:rPr>
                <w:rStyle w:val="Strong"/>
                <w:b w:val="0"/>
              </w:rPr>
              <w:t xml:space="preserve">statewide school safety mobile reporting application </w:t>
            </w:r>
            <w:r w:rsidR="00CA3CBD" w:rsidRPr="00B05008">
              <w:rPr>
                <w:rStyle w:val="Strong"/>
                <w:b w:val="0"/>
              </w:rPr>
              <w:t xml:space="preserve">in </w:t>
            </w:r>
            <w:r w:rsidR="009E0515" w:rsidRPr="00B05008">
              <w:rPr>
                <w:rStyle w:val="Strong"/>
                <w:b w:val="0"/>
              </w:rPr>
              <w:t>April</w:t>
            </w:r>
            <w:r w:rsidR="00CA3CBD" w:rsidRPr="00B05008">
              <w:rPr>
                <w:rStyle w:val="Strong"/>
                <w:b w:val="0"/>
              </w:rPr>
              <w:t xml:space="preserve"> 2021.</w:t>
            </w:r>
          </w:p>
          <w:commentRangeEnd w:id="1"/>
          <w:p w14:paraId="15CFBFA6" w14:textId="77777777" w:rsidR="00CA3CBD" w:rsidRPr="00B05008" w:rsidRDefault="00767D88" w:rsidP="00CA3CBD">
            <w:pPr>
              <w:pStyle w:val="ListParagraph"/>
              <w:spacing w:after="0" w:line="240" w:lineRule="auto"/>
              <w:jc w:val="both"/>
              <w:rPr>
                <w:bCs/>
              </w:rPr>
            </w:pPr>
            <w:r>
              <w:rPr>
                <w:rStyle w:val="CommentReference"/>
              </w:rPr>
              <w:commentReference w:id="1"/>
            </w:r>
          </w:p>
          <w:p w14:paraId="3D92F2B2" w14:textId="5EFA3615" w:rsidR="009074A3" w:rsidRPr="00B05008" w:rsidRDefault="002F064C" w:rsidP="008F1F57">
            <w:pPr>
              <w:pStyle w:val="ListParagraph"/>
              <w:numPr>
                <w:ilvl w:val="0"/>
                <w:numId w:val="4"/>
              </w:numPr>
              <w:spacing w:after="0" w:line="240" w:lineRule="auto"/>
              <w:jc w:val="both"/>
              <w:rPr>
                <w:rFonts w:eastAsia="Times New Roman" w:cstheme="minorHAnsi"/>
              </w:rPr>
            </w:pPr>
            <w:r w:rsidRPr="00B05008">
              <w:rPr>
                <w:rFonts w:eastAsia="Times New Roman" w:cstheme="minorHAnsi"/>
              </w:rPr>
              <w:t xml:space="preserve">DCJS </w:t>
            </w:r>
            <w:r w:rsidR="00CA3CBD" w:rsidRPr="00B05008">
              <w:rPr>
                <w:rFonts w:eastAsia="Times New Roman" w:cstheme="minorHAnsi"/>
              </w:rPr>
              <w:t>has released the</w:t>
            </w:r>
            <w:r w:rsidR="004908D5" w:rsidRPr="00B05008">
              <w:rPr>
                <w:rFonts w:eastAsia="Times New Roman" w:cstheme="minorHAnsi"/>
              </w:rPr>
              <w:t xml:space="preserve"> </w:t>
            </w:r>
            <w:r w:rsidR="009074A3" w:rsidRPr="00B05008">
              <w:rPr>
                <w:rFonts w:eastAsia="Times New Roman" w:cstheme="minorHAnsi"/>
                <w:i/>
                <w:iCs/>
              </w:rPr>
              <w:t>Information Sharing Guide for K12 Public Schools</w:t>
            </w:r>
            <w:r w:rsidR="009074A3" w:rsidRPr="00B05008">
              <w:rPr>
                <w:rFonts w:eastAsia="Times New Roman" w:cstheme="minorHAnsi"/>
              </w:rPr>
              <w:t xml:space="preserve"> to serve as a resource for school and law enforcement personnel to access and share pertinent student information in an effective and timely manner. This guide focuses on the ways in which administrators, teachers, counselors, threat assessment teams, and members of law enforcement can carry out their mission of risk reduction, while respecting the requisite confidentiality of the student. The primary thrust of this guide is geared towards the Family Educational Rights and Privacy Act (FERPA) as FERPA gives schools and divisions flexibility to disclose personally identifiable information (PII), under certain limited circumstances, in order to support student success,</w:t>
            </w:r>
            <w:r w:rsidR="00CA3CBD" w:rsidRPr="00B05008">
              <w:rPr>
                <w:rFonts w:eastAsia="Times New Roman" w:cstheme="minorHAnsi"/>
              </w:rPr>
              <w:t xml:space="preserve"> health, wellbeing, and safety. VCSCS staff is currently working with one of our legal consultants to create a virtual training that we will open to our constituents across the commonwealth over multiple sessions, which should be available in February and </w:t>
            </w:r>
            <w:r w:rsidR="009E0515" w:rsidRPr="00B05008">
              <w:rPr>
                <w:rFonts w:eastAsia="Times New Roman" w:cstheme="minorHAnsi"/>
              </w:rPr>
              <w:t>March</w:t>
            </w:r>
            <w:r w:rsidR="00CA3CBD" w:rsidRPr="00B05008">
              <w:rPr>
                <w:rFonts w:eastAsia="Times New Roman" w:cstheme="minorHAnsi"/>
              </w:rPr>
              <w:t xml:space="preserve"> 2021.</w:t>
            </w:r>
          </w:p>
          <w:p w14:paraId="6C22B84B" w14:textId="77777777" w:rsidR="002A7B40" w:rsidRPr="00B05008" w:rsidRDefault="002A7B40" w:rsidP="002A7B40">
            <w:pPr>
              <w:pStyle w:val="ListParagraph"/>
              <w:rPr>
                <w:rFonts w:eastAsia="Times New Roman" w:cstheme="minorHAnsi"/>
              </w:rPr>
            </w:pPr>
          </w:p>
          <w:p w14:paraId="2C594C9A" w14:textId="5F2253FA" w:rsidR="002A7B40" w:rsidRPr="00B05008" w:rsidRDefault="002A7B40" w:rsidP="008F1F57">
            <w:pPr>
              <w:pStyle w:val="ListParagraph"/>
              <w:numPr>
                <w:ilvl w:val="0"/>
                <w:numId w:val="4"/>
              </w:numPr>
              <w:spacing w:after="0" w:line="240" w:lineRule="auto"/>
              <w:jc w:val="both"/>
              <w:rPr>
                <w:rFonts w:eastAsia="Times New Roman" w:cstheme="minorHAnsi"/>
              </w:rPr>
            </w:pPr>
            <w:r w:rsidRPr="00B05008">
              <w:rPr>
                <w:rFonts w:eastAsia="Times New Roman" w:cstheme="minorHAnsi"/>
              </w:rPr>
              <w:t>DCJS will also be working with our colleagues on our higher education behavioral threat assessment team to create more joint training opportunities, especially around information sharing among K-12 public schools and institutions of higher education. Currently, the higher education team is working on the finalization of the information sharing guide for institutions of higher education, and staff feels joint trainings on this topic would be highly valuable to bring both levels of education together in the same training.</w:t>
            </w:r>
          </w:p>
          <w:p w14:paraId="522838A3" w14:textId="77777777" w:rsidR="00710EBC" w:rsidRPr="00B05008" w:rsidRDefault="00710EBC" w:rsidP="00710EBC">
            <w:pPr>
              <w:pStyle w:val="ListParagraph"/>
              <w:spacing w:after="0" w:line="240" w:lineRule="auto"/>
              <w:jc w:val="both"/>
              <w:rPr>
                <w:rFonts w:eastAsia="Times New Roman" w:cstheme="minorHAnsi"/>
              </w:rPr>
            </w:pPr>
          </w:p>
          <w:p w14:paraId="6CD625CB" w14:textId="68681BC0" w:rsidR="000A1624" w:rsidRPr="00B05008" w:rsidRDefault="00CA3CBD" w:rsidP="00CA3CBD">
            <w:pPr>
              <w:pStyle w:val="ListParagraph"/>
              <w:numPr>
                <w:ilvl w:val="0"/>
                <w:numId w:val="4"/>
              </w:numPr>
              <w:spacing w:after="0" w:line="240" w:lineRule="auto"/>
              <w:jc w:val="both"/>
              <w:rPr>
                <w:rFonts w:eastAsia="Times New Roman" w:cstheme="minorHAnsi"/>
              </w:rPr>
            </w:pPr>
            <w:r w:rsidRPr="00B05008">
              <w:rPr>
                <w:rFonts w:eastAsia="Times New Roman" w:cstheme="minorHAnsi"/>
              </w:rPr>
              <w:t xml:space="preserve">DCJS is continuing </w:t>
            </w:r>
            <w:r w:rsidR="002A7B40" w:rsidRPr="00B05008">
              <w:rPr>
                <w:rFonts w:eastAsia="Times New Roman" w:cstheme="minorHAnsi"/>
              </w:rPr>
              <w:t>to plan</w:t>
            </w:r>
            <w:r w:rsidRPr="00B05008">
              <w:rPr>
                <w:rFonts w:eastAsia="Times New Roman" w:cstheme="minorHAnsi"/>
              </w:rPr>
              <w:t xml:space="preserve"> </w:t>
            </w:r>
            <w:r w:rsidR="002A7B40" w:rsidRPr="00B05008">
              <w:rPr>
                <w:rFonts w:eastAsia="Times New Roman" w:cstheme="minorHAnsi"/>
              </w:rPr>
              <w:t xml:space="preserve">for </w:t>
            </w:r>
            <w:r w:rsidRPr="00B05008">
              <w:rPr>
                <w:rFonts w:eastAsia="Times New Roman" w:cstheme="minorHAnsi"/>
              </w:rPr>
              <w:t xml:space="preserve">our </w:t>
            </w:r>
            <w:r w:rsidRPr="00B05008">
              <w:rPr>
                <w:rFonts w:eastAsia="Times New Roman" w:cstheme="minorHAnsi"/>
                <w:i/>
              </w:rPr>
              <w:t>2</w:t>
            </w:r>
            <w:r w:rsidRPr="00B05008">
              <w:rPr>
                <w:rFonts w:eastAsia="Times New Roman" w:cstheme="minorHAnsi"/>
                <w:i/>
                <w:vertAlign w:val="superscript"/>
              </w:rPr>
              <w:t>nd</w:t>
            </w:r>
            <w:r w:rsidRPr="00B05008">
              <w:rPr>
                <w:rFonts w:eastAsia="Times New Roman" w:cstheme="minorHAnsi"/>
                <w:i/>
              </w:rPr>
              <w:t xml:space="preserve"> National Threat Assessment Conference for Educational Institutions</w:t>
            </w:r>
            <w:r w:rsidR="002A7B40" w:rsidRPr="00B05008">
              <w:rPr>
                <w:rFonts w:eastAsia="Times New Roman" w:cstheme="minorHAnsi"/>
                <w:i/>
              </w:rPr>
              <w:t xml:space="preserve"> </w:t>
            </w:r>
            <w:r w:rsidR="002A7B40" w:rsidRPr="00B05008">
              <w:rPr>
                <w:rFonts w:eastAsia="Times New Roman" w:cstheme="minorHAnsi"/>
              </w:rPr>
              <w:t xml:space="preserve">which is scheduled to be held in </w:t>
            </w:r>
            <w:r w:rsidR="009E0515" w:rsidRPr="00B05008">
              <w:rPr>
                <w:rFonts w:eastAsia="Times New Roman" w:cstheme="minorHAnsi"/>
              </w:rPr>
              <w:t>October</w:t>
            </w:r>
            <w:r w:rsidR="002A7B40" w:rsidRPr="00B05008">
              <w:rPr>
                <w:rFonts w:eastAsia="Times New Roman" w:cstheme="minorHAnsi"/>
              </w:rPr>
              <w:t xml:space="preserve"> 2021. We are already working to finalize our agenda and a destination host location in Virginia. Staff will finalize the agenda over the next few months and begin to secure nationally recognized speakers in the field of behavioral threat assessment as well as incidents that have shaped the threat landscape.</w:t>
            </w:r>
          </w:p>
          <w:p w14:paraId="6E74D17B" w14:textId="77777777" w:rsidR="00431ED2" w:rsidRPr="00B05008" w:rsidRDefault="00431ED2" w:rsidP="00431ED2">
            <w:pPr>
              <w:pStyle w:val="ListParagraph"/>
              <w:rPr>
                <w:rFonts w:eastAsia="Times New Roman" w:cstheme="minorHAnsi"/>
              </w:rPr>
            </w:pPr>
          </w:p>
          <w:p w14:paraId="5702F044" w14:textId="77777777" w:rsidR="00431ED2" w:rsidRPr="00B05008" w:rsidRDefault="00D21BA6" w:rsidP="00CA3CBD">
            <w:pPr>
              <w:pStyle w:val="ListParagraph"/>
              <w:numPr>
                <w:ilvl w:val="0"/>
                <w:numId w:val="4"/>
              </w:numPr>
              <w:spacing w:after="0" w:line="240" w:lineRule="auto"/>
              <w:jc w:val="both"/>
              <w:rPr>
                <w:rFonts w:eastAsia="Times New Roman" w:cstheme="minorHAnsi"/>
              </w:rPr>
            </w:pPr>
            <w:r w:rsidRPr="00B05008">
              <w:rPr>
                <w:rFonts w:eastAsia="Times New Roman" w:cstheme="minorHAnsi"/>
              </w:rPr>
              <w:t xml:space="preserve">The School Safety Audit </w:t>
            </w:r>
            <w:r w:rsidRPr="004B578D">
              <w:rPr>
                <w:rFonts w:eastAsia="Times New Roman" w:cstheme="minorHAnsi"/>
              </w:rPr>
              <w:t>Team is currently collecting the 2021 Virginia School Survey of Climate and Working Conditions data and preparing the 2019-2020 Safety Audit Report</w:t>
            </w:r>
            <w:r w:rsidR="00C65792" w:rsidRPr="004B578D">
              <w:rPr>
                <w:rFonts w:eastAsia="Times New Roman" w:cstheme="minorHAnsi"/>
              </w:rPr>
              <w:t>.</w:t>
            </w:r>
          </w:p>
          <w:p w14:paraId="4F83C9C3" w14:textId="0BC9C7CE" w:rsidR="00B05008" w:rsidRPr="00B05008" w:rsidRDefault="00B05008" w:rsidP="00B05008">
            <w:pPr>
              <w:spacing w:after="0" w:line="240" w:lineRule="auto"/>
              <w:jc w:val="both"/>
              <w:rPr>
                <w:rFonts w:eastAsia="Times New Roman" w:cstheme="minorHAnsi"/>
              </w:rPr>
            </w:pPr>
          </w:p>
        </w:tc>
      </w:tr>
      <w:tr w:rsidR="000A1624" w:rsidRPr="00CC4B01" w14:paraId="4E51BC2C"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E1BE63" w14:textId="43CE4819"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Based on your knowledge of the criminal justice field, are there any innovative programs/accomplishments that you would like to share with BJA?</w:t>
            </w:r>
          </w:p>
        </w:tc>
      </w:tr>
      <w:tr w:rsidR="000A1624" w:rsidRPr="00CC4B01" w14:paraId="6F488A52"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0ACC684"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Not at this time.</w:t>
            </w:r>
          </w:p>
        </w:tc>
      </w:tr>
      <w:tr w:rsidR="000A1624" w:rsidRPr="00CC4B01" w14:paraId="7E41FA74"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E3B0518" w14:textId="77777777" w:rsidR="000A1624" w:rsidRPr="000A1624" w:rsidRDefault="000A1624" w:rsidP="003E6C7A">
            <w:pPr>
              <w:spacing w:after="0" w:line="240" w:lineRule="auto"/>
              <w:rPr>
                <w:rFonts w:ascii="Verdana" w:eastAsia="Times New Roman" w:hAnsi="Verdana" w:cs="Times New Roman"/>
                <w:color w:val="000080"/>
                <w:sz w:val="16"/>
                <w:szCs w:val="16"/>
                <w:highlight w:val="yellow"/>
              </w:rPr>
            </w:pPr>
          </w:p>
          <w:p w14:paraId="1D0BF656" w14:textId="561A4667" w:rsidR="000A1624" w:rsidRPr="00C11F77" w:rsidRDefault="000A1624" w:rsidP="003E6C7A">
            <w:pPr>
              <w:spacing w:after="0" w:line="240" w:lineRule="auto"/>
              <w:rPr>
                <w:rFonts w:ascii="Verdana" w:eastAsia="Times New Roman" w:hAnsi="Verdana" w:cs="Times New Roman"/>
                <w:color w:val="000080"/>
                <w:sz w:val="16"/>
                <w:szCs w:val="16"/>
              </w:rPr>
            </w:pPr>
            <w:r w:rsidRPr="00C11F77">
              <w:rPr>
                <w:rFonts w:ascii="Verdana" w:eastAsia="Times New Roman" w:hAnsi="Verdana" w:cs="Times New Roman"/>
                <w:color w:val="000080"/>
                <w:sz w:val="16"/>
                <w:szCs w:val="16"/>
              </w:rPr>
              <w:t xml:space="preserve">Number of schools determined to need a security survey (assessment)?  </w:t>
            </w:r>
            <w:r w:rsidR="00A10FF1">
              <w:rPr>
                <w:rFonts w:ascii="Verdana" w:eastAsia="Times New Roman" w:hAnsi="Verdana" w:cs="Times New Roman"/>
                <w:sz w:val="16"/>
                <w:szCs w:val="16"/>
              </w:rPr>
              <w:t>1</w:t>
            </w:r>
            <w:r w:rsidR="001E46AD">
              <w:rPr>
                <w:rFonts w:ascii="Verdana" w:eastAsia="Times New Roman" w:hAnsi="Verdana" w:cs="Times New Roman"/>
                <w:sz w:val="16"/>
                <w:szCs w:val="16"/>
              </w:rPr>
              <w:t>,</w:t>
            </w:r>
            <w:r w:rsidR="00A10FF1">
              <w:rPr>
                <w:rFonts w:ascii="Verdana" w:eastAsia="Times New Roman" w:hAnsi="Verdana" w:cs="Times New Roman"/>
                <w:sz w:val="16"/>
                <w:szCs w:val="16"/>
              </w:rPr>
              <w:t>9</w:t>
            </w:r>
            <w:r w:rsidR="001E46AD">
              <w:rPr>
                <w:rFonts w:ascii="Verdana" w:eastAsia="Times New Roman" w:hAnsi="Verdana" w:cs="Times New Roman"/>
                <w:sz w:val="16"/>
                <w:szCs w:val="16"/>
              </w:rPr>
              <w:t>73</w:t>
            </w:r>
            <w:r w:rsidRPr="00C11F77">
              <w:rPr>
                <w:rFonts w:ascii="Verdana" w:eastAsia="Times New Roman" w:hAnsi="Verdana" w:cs="Times New Roman"/>
                <w:color w:val="000080"/>
                <w:sz w:val="16"/>
                <w:szCs w:val="16"/>
              </w:rPr>
              <w:t xml:space="preserve"> </w:t>
            </w:r>
          </w:p>
          <w:p w14:paraId="6EF5F0BF" w14:textId="2153596D"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 xml:space="preserve">In 2013, the Virginia General Assembly enacted legislation requiring all </w:t>
            </w:r>
            <w:r w:rsidR="00585198" w:rsidRPr="00C11F77">
              <w:rPr>
                <w:rStyle w:val="Strong"/>
                <w:b w:val="0"/>
              </w:rPr>
              <w:t>public-school</w:t>
            </w:r>
            <w:r w:rsidRPr="00C11F77">
              <w:rPr>
                <w:rStyle w:val="Strong"/>
                <w:b w:val="0"/>
              </w:rPr>
              <w:t xml:space="preserve"> divisions (comprised of approximately 2,000 individual schools) to establish and operate threat assessment teams (TAT) in support of school safety, becoming the first state in the country to do so.  The team’s composition must include subject matter experts in counseling, instruction, school administration, and law enforcement.</w:t>
            </w:r>
          </w:p>
          <w:p w14:paraId="6C21AF5E" w14:textId="77777777" w:rsidR="000A1624" w:rsidRPr="00C11F77" w:rsidRDefault="000A1624" w:rsidP="00585198">
            <w:pPr>
              <w:shd w:val="clear" w:color="auto" w:fill="FFFFCC"/>
              <w:autoSpaceDE w:val="0"/>
              <w:autoSpaceDN w:val="0"/>
              <w:spacing w:after="0"/>
              <w:jc w:val="both"/>
              <w:rPr>
                <w:rStyle w:val="Strong"/>
                <w:b w:val="0"/>
              </w:rPr>
            </w:pPr>
          </w:p>
          <w:p w14:paraId="6E93D41E" w14:textId="3DDBDE1D" w:rsidR="000A1624" w:rsidRDefault="000A1624" w:rsidP="00585198">
            <w:pPr>
              <w:shd w:val="clear" w:color="auto" w:fill="FFFFCC"/>
              <w:autoSpaceDE w:val="0"/>
              <w:autoSpaceDN w:val="0"/>
              <w:spacing w:after="0"/>
              <w:jc w:val="both"/>
              <w:rPr>
                <w:rStyle w:val="Strong"/>
                <w:b w:val="0"/>
              </w:rPr>
            </w:pPr>
            <w:r w:rsidRPr="00C11F77">
              <w:rPr>
                <w:rStyle w:val="Strong"/>
                <w:b w:val="0"/>
              </w:rPr>
              <w:t>Virginia law also requires that each TAT report quantitative data on its activities. The data is collected by the Virginia Center for School and Campus Safety (VCSCS), which has been conducted annually by the Department of Criminal Justice Services (DCJS) since 2014. The</w:t>
            </w:r>
            <w:r w:rsidR="00A930D5">
              <w:rPr>
                <w:rStyle w:val="Strong"/>
                <w:b w:val="0"/>
              </w:rPr>
              <w:t xml:space="preserve"> </w:t>
            </w:r>
            <w:r w:rsidRPr="00C11F77">
              <w:rPr>
                <w:rStyle w:val="Strong"/>
                <w:b w:val="0"/>
              </w:rPr>
              <w:t>instrument by which the VCSCS collects the data is the mandated School Safety Audit Program which surveys schools and school divisions annually. The results of these surveys are published in aggregate annually, including case data on TATs.</w:t>
            </w:r>
          </w:p>
          <w:p w14:paraId="36E4E5F0" w14:textId="77777777" w:rsidR="00A01A47" w:rsidRPr="00C11F77" w:rsidRDefault="00A01A47" w:rsidP="00585198">
            <w:pPr>
              <w:shd w:val="clear" w:color="auto" w:fill="FFFFCC"/>
              <w:autoSpaceDE w:val="0"/>
              <w:autoSpaceDN w:val="0"/>
              <w:spacing w:after="0"/>
              <w:jc w:val="both"/>
              <w:rPr>
                <w:rStyle w:val="Strong"/>
                <w:b w:val="0"/>
              </w:rPr>
            </w:pPr>
          </w:p>
          <w:p w14:paraId="78667D15" w14:textId="6DF6F610" w:rsidR="008021E5" w:rsidRDefault="00A01A47" w:rsidP="00585198">
            <w:pPr>
              <w:shd w:val="clear" w:color="auto" w:fill="FFFFCC"/>
              <w:spacing w:after="0" w:line="240" w:lineRule="auto"/>
              <w:rPr>
                <w:rFonts w:ascii="Times New Roman" w:eastAsia="Times New Roman" w:hAnsi="Times New Roman" w:cs="Times New Roman"/>
                <w:color w:val="000000"/>
                <w:w w:val="99"/>
                <w:sz w:val="24"/>
                <w:szCs w:val="24"/>
              </w:rPr>
            </w:pPr>
            <w:r w:rsidRPr="00400C2D">
              <w:rPr>
                <w:rStyle w:val="Strong"/>
                <w:b w:val="0"/>
                <w:bCs w:val="0"/>
              </w:rPr>
              <w:t>The 2020 VIRGINIA SCHOOL AND DIVISION SAFETY RESULTS will be published in early spring 2021, however a preliminary review of the data shows that schools reported a total of 15,524 threat assessments and a total of 22,957 threat assessment team meetings during the 2019-2020 school year.</w:t>
            </w:r>
          </w:p>
          <w:p w14:paraId="49F062A5" w14:textId="77777777" w:rsidR="008021E5" w:rsidRDefault="008021E5" w:rsidP="00585198">
            <w:pPr>
              <w:shd w:val="clear" w:color="auto" w:fill="FFFFCC"/>
              <w:spacing w:after="0" w:line="240" w:lineRule="auto"/>
              <w:rPr>
                <w:rFonts w:ascii="Times New Roman" w:eastAsia="Times New Roman" w:hAnsi="Times New Roman" w:cs="Times New Roman"/>
                <w:bCs/>
                <w:color w:val="000000"/>
                <w:w w:val="99"/>
                <w:sz w:val="24"/>
                <w:szCs w:val="24"/>
              </w:rPr>
            </w:pPr>
          </w:p>
          <w:p w14:paraId="60FA52A9" w14:textId="3AA9BEDD" w:rsidR="000A1624" w:rsidRPr="000A1624" w:rsidRDefault="000A1624" w:rsidP="00E211CF">
            <w:pPr>
              <w:shd w:val="clear" w:color="auto" w:fill="FFFFCC"/>
              <w:spacing w:after="0" w:line="240" w:lineRule="auto"/>
              <w:rPr>
                <w:rFonts w:ascii="Verdana" w:eastAsia="Times New Roman" w:hAnsi="Verdana" w:cs="Times New Roman"/>
                <w:color w:val="000080"/>
                <w:sz w:val="16"/>
                <w:szCs w:val="16"/>
                <w:highlight w:val="yellow"/>
              </w:rPr>
            </w:pPr>
          </w:p>
        </w:tc>
      </w:tr>
      <w:tr w:rsidR="000A1624" w:rsidRPr="00CC4B01" w14:paraId="52BEC05B"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43224E8"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F72E170"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F4A2A19" w14:textId="6CF1003C" w:rsidR="000A1624"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the number of schools that completed a security survey (assessment)?</w:t>
            </w:r>
            <w:r>
              <w:rPr>
                <w:rFonts w:ascii="Verdana" w:eastAsia="Times New Roman" w:hAnsi="Verdana" w:cs="Times New Roman"/>
                <w:color w:val="000080"/>
                <w:sz w:val="16"/>
                <w:szCs w:val="16"/>
              </w:rPr>
              <w:t xml:space="preserve"> </w:t>
            </w:r>
            <w:r w:rsidRPr="00CC4B01">
              <w:rPr>
                <w:rFonts w:ascii="Verdana" w:eastAsia="Times New Roman" w:hAnsi="Verdana" w:cs="Times New Roman"/>
                <w:color w:val="000080"/>
                <w:sz w:val="16"/>
                <w:szCs w:val="16"/>
              </w:rPr>
              <w:t>Of those, the number of schools that completed a security survey (assessment)?</w:t>
            </w:r>
            <w:r w:rsidR="009F090D">
              <w:rPr>
                <w:rFonts w:ascii="Verdana" w:eastAsia="Times New Roman" w:hAnsi="Verdana" w:cs="Times New Roman"/>
                <w:color w:val="000080"/>
                <w:sz w:val="16"/>
                <w:szCs w:val="16"/>
              </w:rPr>
              <w:t xml:space="preserve">  </w:t>
            </w:r>
            <w:r w:rsidR="001E46AD">
              <w:rPr>
                <w:rFonts w:ascii="Verdana" w:eastAsia="Times New Roman" w:hAnsi="Verdana" w:cs="Times New Roman"/>
                <w:sz w:val="16"/>
                <w:szCs w:val="16"/>
              </w:rPr>
              <w:t>1,973</w:t>
            </w:r>
          </w:p>
          <w:p w14:paraId="2DA97D0E" w14:textId="77777777" w:rsidR="000A1624" w:rsidRPr="00C11F77" w:rsidRDefault="000A1624" w:rsidP="00585198">
            <w:pPr>
              <w:shd w:val="clear" w:color="auto" w:fill="FFFFCC"/>
              <w:spacing w:after="0" w:line="240" w:lineRule="auto"/>
              <w:jc w:val="both"/>
              <w:rPr>
                <w:rStyle w:val="Strong"/>
                <w:b w:val="0"/>
              </w:rPr>
            </w:pPr>
          </w:p>
          <w:p w14:paraId="3F21C6BB" w14:textId="33F50F8C" w:rsidR="00BD314C" w:rsidRDefault="00C70E67" w:rsidP="006C6CD3">
            <w:pPr>
              <w:shd w:val="clear" w:color="auto" w:fill="FFFFCC"/>
              <w:jc w:val="both"/>
              <w:rPr>
                <w:rStyle w:val="Strong"/>
                <w:b w:val="0"/>
                <w:bCs w:val="0"/>
              </w:rPr>
            </w:pPr>
            <w:r w:rsidRPr="008021E5">
              <w:rPr>
                <w:rStyle w:val="Strong"/>
                <w:b w:val="0"/>
                <w:bCs w:val="0"/>
              </w:rPr>
              <w:t>The School Safety Audit Survey was released to school divisions in August/September 20</w:t>
            </w:r>
            <w:r w:rsidR="00A523EB">
              <w:rPr>
                <w:rStyle w:val="Strong"/>
                <w:b w:val="0"/>
                <w:bCs w:val="0"/>
              </w:rPr>
              <w:t>20</w:t>
            </w:r>
            <w:r w:rsidRPr="008021E5">
              <w:rPr>
                <w:rStyle w:val="Strong"/>
                <w:b w:val="0"/>
                <w:bCs w:val="0"/>
              </w:rPr>
              <w:t xml:space="preserve">.  </w:t>
            </w:r>
            <w:r w:rsidR="00525AFC" w:rsidRPr="008021E5">
              <w:rPr>
                <w:rStyle w:val="Strong"/>
                <w:b w:val="0"/>
                <w:bCs w:val="0"/>
              </w:rPr>
              <w:t>All</w:t>
            </w:r>
            <w:r w:rsidRPr="008021E5">
              <w:rPr>
                <w:rStyle w:val="Strong"/>
                <w:b w:val="0"/>
                <w:bCs w:val="0"/>
              </w:rPr>
              <w:t xml:space="preserve"> one-thousand and s</w:t>
            </w:r>
            <w:r w:rsidR="000B0690">
              <w:rPr>
                <w:rStyle w:val="Strong"/>
                <w:b w:val="0"/>
                <w:bCs w:val="0"/>
              </w:rPr>
              <w:t>even</w:t>
            </w:r>
            <w:r w:rsidRPr="008021E5">
              <w:rPr>
                <w:rStyle w:val="Strong"/>
                <w:b w:val="0"/>
                <w:bCs w:val="0"/>
              </w:rPr>
              <w:t>ty-</w:t>
            </w:r>
            <w:r w:rsidR="000B0690">
              <w:rPr>
                <w:rStyle w:val="Strong"/>
                <w:b w:val="0"/>
                <w:bCs w:val="0"/>
              </w:rPr>
              <w:t>three</w:t>
            </w:r>
            <w:r w:rsidRPr="008021E5">
              <w:rPr>
                <w:rStyle w:val="Strong"/>
                <w:b w:val="0"/>
                <w:bCs w:val="0"/>
              </w:rPr>
              <w:t xml:space="preserve"> (1,9</w:t>
            </w:r>
            <w:r w:rsidR="000B0690">
              <w:rPr>
                <w:rStyle w:val="Strong"/>
                <w:b w:val="0"/>
                <w:bCs w:val="0"/>
              </w:rPr>
              <w:t>73</w:t>
            </w:r>
            <w:r w:rsidRPr="008021E5">
              <w:rPr>
                <w:rStyle w:val="Strong"/>
                <w:b w:val="0"/>
                <w:bCs w:val="0"/>
              </w:rPr>
              <w:t>) schools in Virginia completed the survey.  The survey’s</w:t>
            </w:r>
            <w:r w:rsidR="008021E5">
              <w:rPr>
                <w:rStyle w:val="Strong"/>
                <w:b w:val="0"/>
                <w:bCs w:val="0"/>
              </w:rPr>
              <w:t xml:space="preserve"> primary </w:t>
            </w:r>
            <w:r w:rsidRPr="008021E5">
              <w:rPr>
                <w:rStyle w:val="Strong"/>
                <w:b w:val="0"/>
                <w:bCs w:val="0"/>
              </w:rPr>
              <w:t>focus is on threat assessment, to include the makeup of the Threat Assessment Team, their level of training, and the number of threat assessments conducted throughout the school year.  Additionally, the survey collects data on the number of mental health professionals and security personnel in the school. The dat</w:t>
            </w:r>
            <w:r w:rsidR="0084270B">
              <w:rPr>
                <w:rStyle w:val="Strong"/>
                <w:b w:val="0"/>
                <w:bCs w:val="0"/>
              </w:rPr>
              <w:t xml:space="preserve">a is </w:t>
            </w:r>
            <w:r w:rsidRPr="008021E5">
              <w:rPr>
                <w:rStyle w:val="Strong"/>
                <w:b w:val="0"/>
                <w:bCs w:val="0"/>
              </w:rPr>
              <w:t xml:space="preserve">finalized </w:t>
            </w:r>
            <w:r w:rsidR="0084270B">
              <w:rPr>
                <w:rStyle w:val="Strong"/>
                <w:b w:val="0"/>
                <w:bCs w:val="0"/>
              </w:rPr>
              <w:t>and</w:t>
            </w:r>
            <w:r w:rsidRPr="008021E5">
              <w:rPr>
                <w:rStyle w:val="Strong"/>
                <w:b w:val="0"/>
                <w:bCs w:val="0"/>
              </w:rPr>
              <w:t xml:space="preserve"> distributed to all schools and division staff.</w:t>
            </w:r>
          </w:p>
          <w:p w14:paraId="4393C4D4" w14:textId="77777777" w:rsidR="00BD314C" w:rsidRPr="00C11F77" w:rsidRDefault="00BD314C" w:rsidP="00585198">
            <w:pPr>
              <w:shd w:val="clear" w:color="auto" w:fill="FFFFCC"/>
              <w:rPr>
                <w:rStyle w:val="Strong"/>
                <w:b w:val="0"/>
              </w:rPr>
            </w:pPr>
          </w:p>
          <w:p w14:paraId="7AE6485C" w14:textId="3379B60F"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E70EB11" w14:textId="77777777" w:rsidTr="004B578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53F74CF"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bl>
    <w:p w14:paraId="2A53DE1C" w14:textId="77777777" w:rsidR="00351F7E" w:rsidRDefault="00351F7E">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9526C7" w:rsidRPr="00CC4B01" w14:paraId="3A3FF4B7"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DF2BA8C" w14:textId="5153B259" w:rsidR="009526C7" w:rsidRDefault="009526C7" w:rsidP="009526C7">
            <w:pPr>
              <w:shd w:val="clear" w:color="auto" w:fill="FFFFCC"/>
              <w:jc w:val="both"/>
              <w:rPr>
                <w:rStyle w:val="Strong"/>
                <w:b w:val="0"/>
                <w:bCs w:val="0"/>
              </w:rPr>
            </w:pPr>
            <w:r w:rsidRPr="00CC4B01">
              <w:rPr>
                <w:rFonts w:ascii="Verdana" w:eastAsia="Times New Roman" w:hAnsi="Verdana" w:cs="Times New Roman"/>
                <w:color w:val="000080"/>
                <w:sz w:val="16"/>
                <w:szCs w:val="16"/>
              </w:rPr>
              <w:lastRenderedPageBreak/>
              <w:t>Number of recommendations identified during the security survey?</w:t>
            </w:r>
            <w:r>
              <w:rPr>
                <w:rFonts w:ascii="Verdana" w:eastAsia="Times New Roman" w:hAnsi="Verdana" w:cs="Times New Roman"/>
                <w:color w:val="000080"/>
                <w:sz w:val="16"/>
                <w:szCs w:val="16"/>
              </w:rPr>
              <w:t xml:space="preserve">  </w:t>
            </w:r>
            <w:r w:rsidR="009744B3">
              <w:rPr>
                <w:rFonts w:ascii="Verdana" w:eastAsia="Times New Roman" w:hAnsi="Verdana" w:cs="Times New Roman"/>
                <w:color w:val="000080"/>
                <w:sz w:val="16"/>
                <w:szCs w:val="16"/>
              </w:rPr>
              <w:t>17</w:t>
            </w:r>
            <w:r>
              <w:rPr>
                <w:rStyle w:val="Strong"/>
                <w:b w:val="0"/>
                <w:bCs w:val="0"/>
              </w:rPr>
              <w:t xml:space="preserve">  </w:t>
            </w:r>
          </w:p>
          <w:p w14:paraId="43EB705D" w14:textId="77777777" w:rsidR="009526C7" w:rsidRDefault="009526C7" w:rsidP="009526C7">
            <w:pPr>
              <w:shd w:val="clear" w:color="auto" w:fill="FFFFCC"/>
              <w:jc w:val="both"/>
              <w:rPr>
                <w:rStyle w:val="Strong"/>
                <w:b w:val="0"/>
                <w:bCs w:val="0"/>
              </w:rPr>
            </w:pPr>
            <w:r>
              <w:rPr>
                <w:rStyle w:val="Strong"/>
                <w:b w:val="0"/>
                <w:bCs w:val="0"/>
              </w:rPr>
              <w:t xml:space="preserve">Recommendations on physical safety are collected at the division level, not school level.  Divisions are asked to provide the “top five recommendations made to their school board by their division’s safety audit committee regarding physical safety concerns”.  This information is collected in an open-text format and coded.  </w:t>
            </w:r>
          </w:p>
          <w:p w14:paraId="3A428204" w14:textId="2ABDB5D4" w:rsidR="009526C7" w:rsidRDefault="009526C7" w:rsidP="009526C7">
            <w:pPr>
              <w:shd w:val="clear" w:color="auto" w:fill="FFFFCC"/>
              <w:jc w:val="both"/>
              <w:rPr>
                <w:rStyle w:val="Strong"/>
                <w:b w:val="0"/>
                <w:bCs w:val="0"/>
              </w:rPr>
            </w:pPr>
            <w:r w:rsidRPr="004B578D">
              <w:rPr>
                <w:rStyle w:val="Strong"/>
                <w:b w:val="0"/>
                <w:bCs w:val="0"/>
              </w:rPr>
              <w:t xml:space="preserve">On the 2019-2020 School Safety Survey, schools were asked to identify their primary facility safety concerns and primary issues affecting school climate and mental/emotional well-being of students and staff. </w:t>
            </w:r>
          </w:p>
          <w:p w14:paraId="3ED34F9D" w14:textId="77777777" w:rsidR="009744B3" w:rsidRPr="007C60A5" w:rsidRDefault="009744B3" w:rsidP="009744B3">
            <w:pPr>
              <w:shd w:val="clear" w:color="auto" w:fill="FFFFCC"/>
              <w:jc w:val="both"/>
              <w:rPr>
                <w:rStyle w:val="Strong"/>
                <w:b w:val="0"/>
                <w:bCs w:val="0"/>
              </w:rPr>
            </w:pPr>
            <w:r w:rsidRPr="007C60A5">
              <w:rPr>
                <w:rStyle w:val="Strong"/>
                <w:b w:val="0"/>
                <w:bCs w:val="0"/>
              </w:rPr>
              <w:t>DCJS will include a question on next year’s survey to collect data on the number of recommendations implemented by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250"/>
              <w:gridCol w:w="2250"/>
            </w:tblGrid>
            <w:tr w:rsidR="009526C7" w:rsidRPr="004D3DBF" w14:paraId="44FF7F41" w14:textId="77777777" w:rsidTr="009D7946">
              <w:trPr>
                <w:trHeight w:val="305"/>
                <w:jc w:val="center"/>
              </w:trPr>
              <w:tc>
                <w:tcPr>
                  <w:tcW w:w="8995" w:type="dxa"/>
                  <w:gridSpan w:val="3"/>
                  <w:shd w:val="clear" w:color="auto" w:fill="A8D08D" w:themeFill="accent6" w:themeFillTint="99"/>
                  <w:vAlign w:val="center"/>
                </w:tcPr>
                <w:p w14:paraId="2482B250" w14:textId="77777777" w:rsidR="009526C7" w:rsidRPr="004D3DBF" w:rsidRDefault="009526C7" w:rsidP="009526C7">
                  <w:pPr>
                    <w:spacing w:after="0" w:line="240" w:lineRule="exact"/>
                    <w:jc w:val="center"/>
                    <w:rPr>
                      <w:rFonts w:cstheme="minorHAnsi"/>
                      <w:b/>
                      <w:iCs/>
                      <w:szCs w:val="20"/>
                    </w:rPr>
                  </w:pPr>
                  <w:bookmarkStart w:id="2" w:name="_Hlk27655741"/>
                  <w:r w:rsidRPr="004D3DBF">
                    <w:rPr>
                      <w:rFonts w:cstheme="minorHAnsi"/>
                      <w:b/>
                      <w:iCs/>
                      <w:szCs w:val="20"/>
                    </w:rPr>
                    <w:t>Table</w:t>
                  </w:r>
                  <w:r>
                    <w:rPr>
                      <w:rFonts w:cstheme="minorHAnsi"/>
                      <w:b/>
                      <w:iCs/>
                      <w:szCs w:val="20"/>
                    </w:rPr>
                    <w:t xml:space="preserve"> 16</w:t>
                  </w:r>
                  <w:r w:rsidRPr="004D3DBF">
                    <w:rPr>
                      <w:rFonts w:cstheme="minorHAnsi"/>
                      <w:b/>
                      <w:iCs/>
                      <w:szCs w:val="20"/>
                    </w:rPr>
                    <w:t>:</w:t>
                  </w:r>
                  <w:r>
                    <w:rPr>
                      <w:rFonts w:cstheme="minorHAnsi"/>
                      <w:b/>
                      <w:iCs/>
                      <w:szCs w:val="20"/>
                    </w:rPr>
                    <w:t xml:space="preserve"> </w:t>
                  </w:r>
                  <w:r w:rsidRPr="004D3DBF">
                    <w:rPr>
                      <w:rFonts w:cstheme="minorHAnsi"/>
                      <w:b/>
                      <w:iCs/>
                      <w:szCs w:val="20"/>
                    </w:rPr>
                    <w:t>Primary</w:t>
                  </w:r>
                  <w:r>
                    <w:rPr>
                      <w:rFonts w:cstheme="minorHAnsi"/>
                      <w:b/>
                      <w:iCs/>
                      <w:szCs w:val="20"/>
                    </w:rPr>
                    <w:t xml:space="preserve"> </w:t>
                  </w:r>
                  <w:bookmarkEnd w:id="2"/>
                  <w:r>
                    <w:rPr>
                      <w:rFonts w:cstheme="minorHAnsi"/>
                      <w:b/>
                      <w:iCs/>
                      <w:szCs w:val="20"/>
                    </w:rPr>
                    <w:t>Facility Safety Concerns</w:t>
                  </w:r>
                </w:p>
              </w:tc>
            </w:tr>
            <w:tr w:rsidR="009526C7" w:rsidRPr="008A1B0C" w14:paraId="6856FA2B" w14:textId="77777777" w:rsidTr="009D7946">
              <w:trPr>
                <w:trHeight w:val="65"/>
                <w:jc w:val="center"/>
              </w:trPr>
              <w:tc>
                <w:tcPr>
                  <w:tcW w:w="4495" w:type="dxa"/>
                  <w:vAlign w:val="center"/>
                </w:tcPr>
                <w:p w14:paraId="18C1B270" w14:textId="77777777" w:rsidR="009526C7" w:rsidRPr="008A1B0C"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b/>
                      <w:iCs/>
                      <w:sz w:val="18"/>
                      <w:szCs w:val="18"/>
                    </w:rPr>
                  </w:pPr>
                  <w:r w:rsidRPr="008A1B0C">
                    <w:rPr>
                      <w:rFonts w:asciiTheme="minorHAnsi" w:eastAsiaTheme="minorHAnsi" w:hAnsiTheme="minorHAnsi" w:cstheme="minorHAnsi"/>
                      <w:b/>
                      <w:iCs/>
                      <w:sz w:val="18"/>
                      <w:szCs w:val="18"/>
                    </w:rPr>
                    <w:t>Issue</w:t>
                  </w:r>
                </w:p>
              </w:tc>
              <w:tc>
                <w:tcPr>
                  <w:tcW w:w="2250" w:type="dxa"/>
                  <w:vAlign w:val="center"/>
                </w:tcPr>
                <w:p w14:paraId="59E733A6" w14:textId="77777777" w:rsidR="009526C7" w:rsidRPr="008A1B0C"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b/>
                      <w:iCs/>
                      <w:sz w:val="18"/>
                      <w:szCs w:val="18"/>
                    </w:rPr>
                  </w:pPr>
                  <w:r w:rsidRPr="008A1B0C">
                    <w:rPr>
                      <w:rFonts w:asciiTheme="minorHAnsi" w:eastAsiaTheme="minorHAnsi" w:hAnsiTheme="minorHAnsi" w:cstheme="minorHAnsi"/>
                      <w:b/>
                      <w:iCs/>
                      <w:sz w:val="18"/>
                      <w:szCs w:val="18"/>
                    </w:rPr>
                    <w:t>Number</w:t>
                  </w:r>
                  <w:r>
                    <w:rPr>
                      <w:rFonts w:asciiTheme="minorHAnsi" w:eastAsiaTheme="minorHAnsi" w:hAnsiTheme="minorHAnsi" w:cstheme="minorHAnsi"/>
                      <w:b/>
                      <w:iCs/>
                      <w:sz w:val="18"/>
                      <w:szCs w:val="18"/>
                    </w:rPr>
                    <w:t xml:space="preserve"> </w:t>
                  </w:r>
                  <w:r w:rsidRPr="008A1B0C">
                    <w:rPr>
                      <w:rFonts w:asciiTheme="minorHAnsi" w:eastAsiaTheme="minorHAnsi" w:hAnsiTheme="minorHAnsi" w:cstheme="minorHAnsi"/>
                      <w:b/>
                      <w:iCs/>
                      <w:sz w:val="18"/>
                      <w:szCs w:val="18"/>
                    </w:rPr>
                    <w:t>of</w:t>
                  </w:r>
                  <w:r>
                    <w:rPr>
                      <w:rFonts w:asciiTheme="minorHAnsi" w:eastAsiaTheme="minorHAnsi" w:hAnsiTheme="minorHAnsi" w:cstheme="minorHAnsi"/>
                      <w:b/>
                      <w:iCs/>
                      <w:sz w:val="18"/>
                      <w:szCs w:val="18"/>
                    </w:rPr>
                    <w:t xml:space="preserve"> </w:t>
                  </w:r>
                  <w:r w:rsidRPr="008A1B0C">
                    <w:rPr>
                      <w:rFonts w:asciiTheme="minorHAnsi" w:eastAsiaTheme="minorHAnsi" w:hAnsiTheme="minorHAnsi" w:cstheme="minorHAnsi"/>
                      <w:b/>
                      <w:iCs/>
                      <w:sz w:val="18"/>
                      <w:szCs w:val="18"/>
                    </w:rPr>
                    <w:t>schools</w:t>
                  </w:r>
                </w:p>
              </w:tc>
              <w:tc>
                <w:tcPr>
                  <w:tcW w:w="2250" w:type="dxa"/>
                  <w:vAlign w:val="center"/>
                </w:tcPr>
                <w:p w14:paraId="15B553A7" w14:textId="77777777" w:rsidR="009526C7" w:rsidRPr="008A1B0C"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b/>
                      <w:iCs/>
                      <w:sz w:val="18"/>
                      <w:szCs w:val="18"/>
                    </w:rPr>
                  </w:pPr>
                  <w:r w:rsidRPr="008A1B0C">
                    <w:rPr>
                      <w:rFonts w:asciiTheme="minorHAnsi" w:eastAsiaTheme="minorHAnsi" w:hAnsiTheme="minorHAnsi" w:cstheme="minorHAnsi"/>
                      <w:b/>
                      <w:iCs/>
                      <w:sz w:val="18"/>
                      <w:szCs w:val="18"/>
                    </w:rPr>
                    <w:t>Percentage</w:t>
                  </w:r>
                  <w:r>
                    <w:rPr>
                      <w:rFonts w:asciiTheme="minorHAnsi" w:eastAsiaTheme="minorHAnsi" w:hAnsiTheme="minorHAnsi" w:cstheme="minorHAnsi"/>
                      <w:b/>
                      <w:iCs/>
                      <w:sz w:val="18"/>
                      <w:szCs w:val="18"/>
                    </w:rPr>
                    <w:t xml:space="preserve"> </w:t>
                  </w:r>
                  <w:r w:rsidRPr="008A1B0C">
                    <w:rPr>
                      <w:rFonts w:asciiTheme="minorHAnsi" w:eastAsiaTheme="minorHAnsi" w:hAnsiTheme="minorHAnsi" w:cstheme="minorHAnsi"/>
                      <w:b/>
                      <w:iCs/>
                      <w:sz w:val="18"/>
                      <w:szCs w:val="18"/>
                    </w:rPr>
                    <w:t>of</w:t>
                  </w:r>
                  <w:r>
                    <w:rPr>
                      <w:rFonts w:asciiTheme="minorHAnsi" w:eastAsiaTheme="minorHAnsi" w:hAnsiTheme="minorHAnsi" w:cstheme="minorHAnsi"/>
                      <w:b/>
                      <w:iCs/>
                      <w:sz w:val="18"/>
                      <w:szCs w:val="18"/>
                    </w:rPr>
                    <w:t xml:space="preserve"> </w:t>
                  </w:r>
                  <w:r w:rsidRPr="008A1B0C">
                    <w:rPr>
                      <w:rFonts w:asciiTheme="minorHAnsi" w:eastAsiaTheme="minorHAnsi" w:hAnsiTheme="minorHAnsi" w:cstheme="minorHAnsi"/>
                      <w:b/>
                      <w:iCs/>
                      <w:sz w:val="18"/>
                      <w:szCs w:val="18"/>
                    </w:rPr>
                    <w:t>schools</w:t>
                  </w:r>
                </w:p>
              </w:tc>
            </w:tr>
            <w:tr w:rsidR="009526C7" w:rsidRPr="00F36013" w14:paraId="18D3DE19" w14:textId="77777777" w:rsidTr="009D7946">
              <w:trPr>
                <w:trHeight w:val="65"/>
                <w:jc w:val="center"/>
              </w:trPr>
              <w:tc>
                <w:tcPr>
                  <w:tcW w:w="4495" w:type="dxa"/>
                  <w:vAlign w:val="bottom"/>
                </w:tcPr>
                <w:p w14:paraId="6BC82EEB" w14:textId="77777777" w:rsidR="009526C7" w:rsidRPr="00F36013" w:rsidRDefault="009526C7" w:rsidP="009526C7">
                  <w:pPr>
                    <w:pStyle w:val="NormalWeb"/>
                    <w:spacing w:before="0" w:beforeAutospacing="0" w:after="0" w:afterAutospacing="0"/>
                    <w:textAlignment w:val="baseline"/>
                    <w:rPr>
                      <w:rFonts w:asciiTheme="minorHAnsi" w:eastAsiaTheme="minorHAnsi" w:hAnsiTheme="minorHAnsi" w:cstheme="minorHAnsi"/>
                      <w:iCs/>
                      <w:sz w:val="20"/>
                      <w:szCs w:val="20"/>
                    </w:rPr>
                  </w:pPr>
                  <w:r>
                    <w:rPr>
                      <w:rFonts w:ascii="Calibri" w:hAnsi="Calibri"/>
                      <w:color w:val="000000"/>
                      <w:sz w:val="22"/>
                      <w:szCs w:val="22"/>
                    </w:rPr>
                    <w:t>Need for more security cameras</w:t>
                  </w:r>
                </w:p>
              </w:tc>
              <w:tc>
                <w:tcPr>
                  <w:tcW w:w="2250" w:type="dxa"/>
                  <w:vAlign w:val="bottom"/>
                </w:tcPr>
                <w:p w14:paraId="79BCCB67"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707</w:t>
                  </w:r>
                </w:p>
              </w:tc>
              <w:tc>
                <w:tcPr>
                  <w:tcW w:w="2250" w:type="dxa"/>
                  <w:vAlign w:val="bottom"/>
                </w:tcPr>
                <w:p w14:paraId="5AD42D1F"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36%</w:t>
                  </w:r>
                </w:p>
              </w:tc>
            </w:tr>
            <w:tr w:rsidR="009526C7" w:rsidRPr="00F36013" w14:paraId="33BD7F72" w14:textId="77777777" w:rsidTr="009D7946">
              <w:trPr>
                <w:trHeight w:val="65"/>
                <w:jc w:val="center"/>
              </w:trPr>
              <w:tc>
                <w:tcPr>
                  <w:tcW w:w="4495" w:type="dxa"/>
                  <w:vAlign w:val="bottom"/>
                </w:tcPr>
                <w:p w14:paraId="12FC24C6" w14:textId="77777777" w:rsidR="009526C7" w:rsidRPr="00F36013" w:rsidRDefault="009526C7" w:rsidP="009526C7">
                  <w:pPr>
                    <w:pStyle w:val="NormalWeb"/>
                    <w:spacing w:before="0" w:beforeAutospacing="0" w:after="0" w:afterAutospacing="0"/>
                    <w:textAlignment w:val="baseline"/>
                    <w:rPr>
                      <w:rFonts w:asciiTheme="minorHAnsi" w:eastAsiaTheme="minorHAnsi" w:hAnsiTheme="minorHAnsi" w:cstheme="minorHAnsi"/>
                      <w:iCs/>
                      <w:sz w:val="20"/>
                      <w:szCs w:val="20"/>
                    </w:rPr>
                  </w:pPr>
                  <w:r>
                    <w:rPr>
                      <w:rFonts w:ascii="Calibri" w:hAnsi="Calibri"/>
                      <w:color w:val="000000"/>
                      <w:sz w:val="22"/>
                      <w:szCs w:val="22"/>
                    </w:rPr>
                    <w:t>None, N/A, Unknown</w:t>
                  </w:r>
                </w:p>
              </w:tc>
              <w:tc>
                <w:tcPr>
                  <w:tcW w:w="2250" w:type="dxa"/>
                  <w:vAlign w:val="bottom"/>
                </w:tcPr>
                <w:p w14:paraId="6E1B828A"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613</w:t>
                  </w:r>
                </w:p>
              </w:tc>
              <w:tc>
                <w:tcPr>
                  <w:tcW w:w="2250" w:type="dxa"/>
                  <w:vAlign w:val="bottom"/>
                </w:tcPr>
                <w:p w14:paraId="306BD455"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31%</w:t>
                  </w:r>
                </w:p>
              </w:tc>
            </w:tr>
            <w:tr w:rsidR="009526C7" w:rsidRPr="00F36013" w14:paraId="2DAD6C9B" w14:textId="77777777" w:rsidTr="009D7946">
              <w:trPr>
                <w:trHeight w:val="65"/>
                <w:jc w:val="center"/>
              </w:trPr>
              <w:tc>
                <w:tcPr>
                  <w:tcW w:w="4495" w:type="dxa"/>
                  <w:vAlign w:val="bottom"/>
                </w:tcPr>
                <w:p w14:paraId="07CF0598" w14:textId="77777777" w:rsidR="009526C7" w:rsidRPr="00F36013" w:rsidRDefault="009526C7" w:rsidP="009526C7">
                  <w:pPr>
                    <w:pStyle w:val="NormalWeb"/>
                    <w:spacing w:before="0" w:beforeAutospacing="0" w:after="0" w:afterAutospacing="0"/>
                    <w:textAlignment w:val="baseline"/>
                    <w:rPr>
                      <w:rFonts w:asciiTheme="minorHAnsi" w:eastAsiaTheme="minorHAnsi" w:hAnsiTheme="minorHAnsi" w:cstheme="minorHAnsi"/>
                      <w:iCs/>
                      <w:sz w:val="20"/>
                      <w:szCs w:val="20"/>
                    </w:rPr>
                  </w:pPr>
                  <w:r>
                    <w:rPr>
                      <w:rFonts w:ascii="Calibri" w:hAnsi="Calibri"/>
                      <w:color w:val="000000"/>
                      <w:sz w:val="22"/>
                      <w:szCs w:val="22"/>
                    </w:rPr>
                    <w:t>Lack of fencing or other peripheral security</w:t>
                  </w:r>
                </w:p>
              </w:tc>
              <w:tc>
                <w:tcPr>
                  <w:tcW w:w="2250" w:type="dxa"/>
                  <w:vAlign w:val="bottom"/>
                </w:tcPr>
                <w:p w14:paraId="2C164F25"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362</w:t>
                  </w:r>
                </w:p>
              </w:tc>
              <w:tc>
                <w:tcPr>
                  <w:tcW w:w="2250" w:type="dxa"/>
                  <w:vAlign w:val="bottom"/>
                </w:tcPr>
                <w:p w14:paraId="6EE6F762"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18%</w:t>
                  </w:r>
                </w:p>
              </w:tc>
            </w:tr>
            <w:tr w:rsidR="009526C7" w:rsidRPr="00F36013" w14:paraId="6407A3AD" w14:textId="77777777" w:rsidTr="009D7946">
              <w:trPr>
                <w:trHeight w:val="65"/>
                <w:jc w:val="center"/>
              </w:trPr>
              <w:tc>
                <w:tcPr>
                  <w:tcW w:w="4495" w:type="dxa"/>
                  <w:vAlign w:val="bottom"/>
                </w:tcPr>
                <w:p w14:paraId="712C2F7A" w14:textId="77777777" w:rsidR="009526C7" w:rsidRPr="00F36013" w:rsidRDefault="009526C7" w:rsidP="009526C7">
                  <w:pPr>
                    <w:pStyle w:val="NormalWeb"/>
                    <w:spacing w:before="0" w:beforeAutospacing="0" w:after="0" w:afterAutospacing="0"/>
                    <w:textAlignment w:val="baseline"/>
                    <w:rPr>
                      <w:rFonts w:asciiTheme="minorHAnsi" w:eastAsiaTheme="minorHAnsi" w:hAnsiTheme="minorHAnsi" w:cstheme="minorHAnsi"/>
                      <w:iCs/>
                      <w:sz w:val="20"/>
                      <w:szCs w:val="20"/>
                    </w:rPr>
                  </w:pPr>
                  <w:r>
                    <w:rPr>
                      <w:rFonts w:ascii="Calibri" w:hAnsi="Calibri"/>
                      <w:color w:val="000000"/>
                      <w:sz w:val="22"/>
                      <w:szCs w:val="22"/>
                    </w:rPr>
                    <w:t>Multiple building/portable classrooms</w:t>
                  </w:r>
                </w:p>
              </w:tc>
              <w:tc>
                <w:tcPr>
                  <w:tcW w:w="2250" w:type="dxa"/>
                  <w:vAlign w:val="bottom"/>
                </w:tcPr>
                <w:p w14:paraId="47264BDD"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211</w:t>
                  </w:r>
                </w:p>
              </w:tc>
              <w:tc>
                <w:tcPr>
                  <w:tcW w:w="2250" w:type="dxa"/>
                  <w:vAlign w:val="bottom"/>
                </w:tcPr>
                <w:p w14:paraId="23393088"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11%</w:t>
                  </w:r>
                </w:p>
              </w:tc>
            </w:tr>
            <w:tr w:rsidR="009526C7" w:rsidRPr="00F36013" w14:paraId="32687DDD" w14:textId="77777777" w:rsidTr="009D7946">
              <w:trPr>
                <w:trHeight w:val="65"/>
                <w:jc w:val="center"/>
              </w:trPr>
              <w:tc>
                <w:tcPr>
                  <w:tcW w:w="4495" w:type="dxa"/>
                  <w:vAlign w:val="bottom"/>
                </w:tcPr>
                <w:p w14:paraId="141F0EA0" w14:textId="77777777" w:rsidR="009526C7" w:rsidRPr="00F36013" w:rsidRDefault="009526C7" w:rsidP="009526C7">
                  <w:pPr>
                    <w:pStyle w:val="NormalWeb"/>
                    <w:spacing w:before="0" w:beforeAutospacing="0" w:after="0" w:afterAutospacing="0"/>
                    <w:textAlignment w:val="baseline"/>
                    <w:rPr>
                      <w:rFonts w:asciiTheme="minorHAnsi" w:eastAsiaTheme="minorHAnsi" w:hAnsiTheme="minorHAnsi" w:cstheme="minorHAnsi"/>
                      <w:iCs/>
                      <w:sz w:val="20"/>
                      <w:szCs w:val="20"/>
                    </w:rPr>
                  </w:pPr>
                  <w:r>
                    <w:rPr>
                      <w:rFonts w:ascii="Calibri" w:hAnsi="Calibri"/>
                      <w:color w:val="000000"/>
                      <w:sz w:val="22"/>
                      <w:szCs w:val="22"/>
                    </w:rPr>
                    <w:t>Need for radio communication with first responders</w:t>
                  </w:r>
                </w:p>
              </w:tc>
              <w:tc>
                <w:tcPr>
                  <w:tcW w:w="2250" w:type="dxa"/>
                  <w:vAlign w:val="bottom"/>
                </w:tcPr>
                <w:p w14:paraId="0680BD63"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201</w:t>
                  </w:r>
                </w:p>
              </w:tc>
              <w:tc>
                <w:tcPr>
                  <w:tcW w:w="2250" w:type="dxa"/>
                  <w:vAlign w:val="bottom"/>
                </w:tcPr>
                <w:p w14:paraId="13EE275B"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10%</w:t>
                  </w:r>
                </w:p>
              </w:tc>
            </w:tr>
            <w:tr w:rsidR="009526C7" w:rsidRPr="00F36013" w14:paraId="5C9AF577" w14:textId="77777777" w:rsidTr="009D7946">
              <w:trPr>
                <w:trHeight w:val="65"/>
                <w:jc w:val="center"/>
              </w:trPr>
              <w:tc>
                <w:tcPr>
                  <w:tcW w:w="4495" w:type="dxa"/>
                  <w:vAlign w:val="bottom"/>
                </w:tcPr>
                <w:p w14:paraId="6DB15CC7" w14:textId="77777777" w:rsidR="009526C7" w:rsidRPr="00F36013" w:rsidRDefault="009526C7" w:rsidP="009526C7">
                  <w:pPr>
                    <w:pStyle w:val="NormalWeb"/>
                    <w:spacing w:before="0" w:beforeAutospacing="0" w:after="0" w:afterAutospacing="0"/>
                    <w:textAlignment w:val="baseline"/>
                    <w:rPr>
                      <w:rFonts w:asciiTheme="minorHAnsi" w:eastAsiaTheme="minorHAnsi" w:hAnsiTheme="minorHAnsi" w:cstheme="minorHAnsi"/>
                      <w:iCs/>
                      <w:sz w:val="20"/>
                      <w:szCs w:val="20"/>
                    </w:rPr>
                  </w:pPr>
                  <w:r>
                    <w:rPr>
                      <w:rFonts w:ascii="Calibri" w:hAnsi="Calibri"/>
                      <w:color w:val="000000"/>
                      <w:sz w:val="22"/>
                      <w:szCs w:val="22"/>
                    </w:rPr>
                    <w:t>Lack of designated security personnel</w:t>
                  </w:r>
                </w:p>
              </w:tc>
              <w:tc>
                <w:tcPr>
                  <w:tcW w:w="2250" w:type="dxa"/>
                  <w:vAlign w:val="bottom"/>
                </w:tcPr>
                <w:p w14:paraId="484121CC"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193</w:t>
                  </w:r>
                </w:p>
              </w:tc>
              <w:tc>
                <w:tcPr>
                  <w:tcW w:w="2250" w:type="dxa"/>
                  <w:vAlign w:val="bottom"/>
                </w:tcPr>
                <w:p w14:paraId="05BA7158"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10%</w:t>
                  </w:r>
                </w:p>
              </w:tc>
            </w:tr>
            <w:tr w:rsidR="009526C7" w:rsidRPr="00F36013" w14:paraId="44E8D77E" w14:textId="77777777" w:rsidTr="009D7946">
              <w:trPr>
                <w:trHeight w:val="65"/>
                <w:jc w:val="center"/>
              </w:trPr>
              <w:tc>
                <w:tcPr>
                  <w:tcW w:w="4495" w:type="dxa"/>
                  <w:vAlign w:val="bottom"/>
                </w:tcPr>
                <w:p w14:paraId="3FC7AE6C" w14:textId="77777777" w:rsidR="009526C7" w:rsidRPr="00F36013" w:rsidRDefault="009526C7" w:rsidP="009526C7">
                  <w:pPr>
                    <w:pStyle w:val="NormalWeb"/>
                    <w:spacing w:before="0" w:beforeAutospacing="0" w:after="0" w:afterAutospacing="0"/>
                    <w:textAlignment w:val="baseline"/>
                    <w:rPr>
                      <w:rFonts w:asciiTheme="minorHAnsi" w:eastAsiaTheme="minorHAnsi" w:hAnsiTheme="minorHAnsi" w:cstheme="minorHAnsi"/>
                      <w:iCs/>
                      <w:sz w:val="20"/>
                      <w:szCs w:val="20"/>
                    </w:rPr>
                  </w:pPr>
                  <w:r>
                    <w:rPr>
                      <w:rFonts w:ascii="Calibri" w:hAnsi="Calibri"/>
                      <w:color w:val="000000"/>
                      <w:sz w:val="22"/>
                      <w:szCs w:val="22"/>
                    </w:rPr>
                    <w:t>Inability to secure classrooms</w:t>
                  </w:r>
                </w:p>
              </w:tc>
              <w:tc>
                <w:tcPr>
                  <w:tcW w:w="2250" w:type="dxa"/>
                  <w:vAlign w:val="bottom"/>
                </w:tcPr>
                <w:p w14:paraId="6A7B370E"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144</w:t>
                  </w:r>
                </w:p>
              </w:tc>
              <w:tc>
                <w:tcPr>
                  <w:tcW w:w="2250" w:type="dxa"/>
                  <w:vAlign w:val="bottom"/>
                </w:tcPr>
                <w:p w14:paraId="13FBFB6A"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7%</w:t>
                  </w:r>
                </w:p>
              </w:tc>
            </w:tr>
            <w:tr w:rsidR="009526C7" w:rsidRPr="00F36013" w14:paraId="2C4E5093" w14:textId="77777777" w:rsidTr="009D7946">
              <w:trPr>
                <w:trHeight w:val="65"/>
                <w:jc w:val="center"/>
              </w:trPr>
              <w:tc>
                <w:tcPr>
                  <w:tcW w:w="4495" w:type="dxa"/>
                  <w:vAlign w:val="bottom"/>
                </w:tcPr>
                <w:p w14:paraId="339FC947" w14:textId="77777777" w:rsidR="009526C7" w:rsidRPr="00F36013" w:rsidRDefault="009526C7" w:rsidP="009526C7">
                  <w:pPr>
                    <w:pStyle w:val="NormalWeb"/>
                    <w:spacing w:before="0" w:beforeAutospacing="0" w:after="0" w:afterAutospacing="0"/>
                    <w:textAlignment w:val="baseline"/>
                    <w:rPr>
                      <w:rFonts w:asciiTheme="minorHAnsi" w:eastAsiaTheme="minorHAnsi" w:hAnsiTheme="minorHAnsi" w:cstheme="minorHAnsi"/>
                      <w:iCs/>
                      <w:sz w:val="20"/>
                      <w:szCs w:val="20"/>
                    </w:rPr>
                  </w:pPr>
                  <w:r>
                    <w:rPr>
                      <w:rFonts w:ascii="Calibri" w:hAnsi="Calibri"/>
                      <w:color w:val="000000"/>
                      <w:sz w:val="22"/>
                      <w:szCs w:val="22"/>
                    </w:rPr>
                    <w:t>Need for controlled access system/front entrance security</w:t>
                  </w:r>
                </w:p>
              </w:tc>
              <w:tc>
                <w:tcPr>
                  <w:tcW w:w="2250" w:type="dxa"/>
                  <w:vAlign w:val="bottom"/>
                </w:tcPr>
                <w:p w14:paraId="13F96DBB"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137</w:t>
                  </w:r>
                </w:p>
              </w:tc>
              <w:tc>
                <w:tcPr>
                  <w:tcW w:w="2250" w:type="dxa"/>
                  <w:vAlign w:val="bottom"/>
                </w:tcPr>
                <w:p w14:paraId="62F3569A"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7%</w:t>
                  </w:r>
                </w:p>
              </w:tc>
            </w:tr>
            <w:tr w:rsidR="009526C7" w:rsidRPr="00F36013" w14:paraId="2BE0FF0C" w14:textId="77777777" w:rsidTr="009D7946">
              <w:tblPrEx>
                <w:jc w:val="left"/>
              </w:tblPrEx>
              <w:trPr>
                <w:trHeight w:val="65"/>
              </w:trPr>
              <w:tc>
                <w:tcPr>
                  <w:tcW w:w="4495" w:type="dxa"/>
                  <w:vAlign w:val="bottom"/>
                </w:tcPr>
                <w:p w14:paraId="5375F031" w14:textId="77777777" w:rsidR="009526C7" w:rsidRPr="00F36013" w:rsidRDefault="009526C7" w:rsidP="009526C7">
                  <w:pPr>
                    <w:pStyle w:val="NormalWeb"/>
                    <w:spacing w:before="0" w:beforeAutospacing="0" w:after="0" w:afterAutospacing="0"/>
                    <w:ind w:right="-144"/>
                    <w:textAlignment w:val="baseline"/>
                    <w:rPr>
                      <w:rFonts w:asciiTheme="minorHAnsi" w:eastAsiaTheme="minorHAnsi" w:hAnsiTheme="minorHAnsi" w:cstheme="minorHAnsi"/>
                      <w:iCs/>
                      <w:sz w:val="20"/>
                      <w:szCs w:val="20"/>
                    </w:rPr>
                  </w:pPr>
                  <w:r>
                    <w:rPr>
                      <w:rFonts w:ascii="Calibri" w:hAnsi="Calibri"/>
                      <w:color w:val="000000"/>
                      <w:sz w:val="22"/>
                      <w:szCs w:val="22"/>
                    </w:rPr>
                    <w:t>Unsupervised areas during the school day</w:t>
                  </w:r>
                </w:p>
              </w:tc>
              <w:tc>
                <w:tcPr>
                  <w:tcW w:w="2250" w:type="dxa"/>
                  <w:vAlign w:val="bottom"/>
                </w:tcPr>
                <w:p w14:paraId="6E8C6B01"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97</w:t>
                  </w:r>
                </w:p>
              </w:tc>
              <w:tc>
                <w:tcPr>
                  <w:tcW w:w="2250" w:type="dxa"/>
                  <w:vAlign w:val="bottom"/>
                </w:tcPr>
                <w:p w14:paraId="1BF1F216" w14:textId="77777777" w:rsidR="009526C7" w:rsidRPr="00F36013" w:rsidRDefault="009526C7" w:rsidP="009526C7">
                  <w:pPr>
                    <w:pStyle w:val="NormalWeb"/>
                    <w:spacing w:before="0" w:beforeAutospacing="0" w:after="0" w:afterAutospacing="0"/>
                    <w:jc w:val="center"/>
                    <w:textAlignment w:val="baseline"/>
                    <w:rPr>
                      <w:rFonts w:ascii="Calibri" w:hAnsi="Calibri" w:cs="Calibri"/>
                      <w:color w:val="000000"/>
                      <w:sz w:val="20"/>
                      <w:szCs w:val="20"/>
                    </w:rPr>
                  </w:pPr>
                  <w:r>
                    <w:rPr>
                      <w:rFonts w:ascii="Calibri" w:hAnsi="Calibri"/>
                      <w:color w:val="000000"/>
                      <w:sz w:val="22"/>
                      <w:szCs w:val="22"/>
                    </w:rPr>
                    <w:t>5%</w:t>
                  </w:r>
                </w:p>
              </w:tc>
            </w:tr>
            <w:tr w:rsidR="009526C7" w:rsidRPr="00F36013" w14:paraId="10D75BE3" w14:textId="77777777" w:rsidTr="009D7946">
              <w:tblPrEx>
                <w:jc w:val="left"/>
              </w:tblPrEx>
              <w:trPr>
                <w:trHeight w:val="249"/>
              </w:trPr>
              <w:tc>
                <w:tcPr>
                  <w:tcW w:w="4495" w:type="dxa"/>
                  <w:vAlign w:val="bottom"/>
                </w:tcPr>
                <w:p w14:paraId="71A54D04" w14:textId="77777777" w:rsidR="009526C7" w:rsidRPr="00F812A5" w:rsidRDefault="009526C7" w:rsidP="009526C7">
                  <w:pPr>
                    <w:pStyle w:val="NormalWeb"/>
                    <w:spacing w:before="0" w:beforeAutospacing="0" w:after="0" w:afterAutospacing="0"/>
                    <w:ind w:right="-144"/>
                    <w:textAlignment w:val="baseline"/>
                    <w:rPr>
                      <w:rFonts w:asciiTheme="minorHAnsi" w:eastAsiaTheme="minorHAnsi" w:hAnsiTheme="minorHAnsi" w:cstheme="minorHAnsi"/>
                      <w:sz w:val="16"/>
                      <w:szCs w:val="16"/>
                    </w:rPr>
                  </w:pPr>
                  <w:r>
                    <w:rPr>
                      <w:rFonts w:ascii="Calibri" w:hAnsi="Calibri"/>
                      <w:color w:val="000000"/>
                      <w:sz w:val="22"/>
                      <w:szCs w:val="22"/>
                    </w:rPr>
                    <w:t>Physical dangers from unfunded repairs</w:t>
                  </w:r>
                </w:p>
              </w:tc>
              <w:tc>
                <w:tcPr>
                  <w:tcW w:w="2250" w:type="dxa"/>
                  <w:vAlign w:val="bottom"/>
                </w:tcPr>
                <w:p w14:paraId="6D88949A"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92</w:t>
                  </w:r>
                </w:p>
              </w:tc>
              <w:tc>
                <w:tcPr>
                  <w:tcW w:w="2250" w:type="dxa"/>
                  <w:vAlign w:val="bottom"/>
                </w:tcPr>
                <w:p w14:paraId="2BB9C56B" w14:textId="77777777" w:rsidR="009526C7" w:rsidRPr="00F36013" w:rsidRDefault="009526C7" w:rsidP="009526C7">
                  <w:pPr>
                    <w:pStyle w:val="NormalWeb"/>
                    <w:spacing w:before="0" w:beforeAutospacing="0" w:after="0" w:afterAutospacing="0"/>
                    <w:jc w:val="center"/>
                    <w:textAlignment w:val="baseline"/>
                    <w:rPr>
                      <w:rFonts w:asciiTheme="minorHAnsi" w:eastAsiaTheme="minorHAnsi" w:hAnsiTheme="minorHAnsi" w:cstheme="minorHAnsi"/>
                      <w:iCs/>
                      <w:sz w:val="20"/>
                      <w:szCs w:val="20"/>
                    </w:rPr>
                  </w:pPr>
                  <w:r>
                    <w:rPr>
                      <w:rFonts w:ascii="Calibri" w:hAnsi="Calibri"/>
                      <w:color w:val="000000"/>
                      <w:sz w:val="22"/>
                      <w:szCs w:val="22"/>
                    </w:rPr>
                    <w:t>5%</w:t>
                  </w:r>
                </w:p>
              </w:tc>
            </w:tr>
            <w:tr w:rsidR="009526C7" w:rsidRPr="00F36013" w14:paraId="35BC78F2" w14:textId="77777777" w:rsidTr="009D7946">
              <w:tblPrEx>
                <w:jc w:val="left"/>
              </w:tblPrEx>
              <w:trPr>
                <w:trHeight w:val="249"/>
              </w:trPr>
              <w:tc>
                <w:tcPr>
                  <w:tcW w:w="4495" w:type="dxa"/>
                  <w:vAlign w:val="bottom"/>
                </w:tcPr>
                <w:p w14:paraId="30ECC7EA" w14:textId="77777777" w:rsidR="009526C7" w:rsidRDefault="009526C7" w:rsidP="009526C7">
                  <w:pPr>
                    <w:pStyle w:val="NormalWeb"/>
                    <w:spacing w:before="0" w:beforeAutospacing="0" w:after="0" w:afterAutospacing="0"/>
                    <w:ind w:right="-144"/>
                    <w:textAlignment w:val="baseline"/>
                    <w:rPr>
                      <w:rFonts w:ascii="Calibri" w:hAnsi="Calibri"/>
                      <w:color w:val="000000"/>
                      <w:sz w:val="22"/>
                      <w:szCs w:val="22"/>
                    </w:rPr>
                  </w:pPr>
                  <w:r>
                    <w:rPr>
                      <w:rFonts w:ascii="Calibri" w:hAnsi="Calibri"/>
                      <w:color w:val="000000"/>
                      <w:sz w:val="22"/>
                      <w:szCs w:val="22"/>
                    </w:rPr>
                    <w:t>Unsupervised areas during after school activities</w:t>
                  </w:r>
                </w:p>
              </w:tc>
              <w:tc>
                <w:tcPr>
                  <w:tcW w:w="2250" w:type="dxa"/>
                  <w:vAlign w:val="bottom"/>
                </w:tcPr>
                <w:p w14:paraId="06BE3B8C"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86</w:t>
                  </w:r>
                </w:p>
              </w:tc>
              <w:tc>
                <w:tcPr>
                  <w:tcW w:w="2250" w:type="dxa"/>
                  <w:vAlign w:val="bottom"/>
                </w:tcPr>
                <w:p w14:paraId="4AFF0DAD"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4%</w:t>
                  </w:r>
                </w:p>
              </w:tc>
            </w:tr>
            <w:tr w:rsidR="009526C7" w:rsidRPr="00F36013" w14:paraId="500CA62D" w14:textId="77777777" w:rsidTr="009D7946">
              <w:tblPrEx>
                <w:jc w:val="left"/>
              </w:tblPrEx>
              <w:trPr>
                <w:trHeight w:val="249"/>
              </w:trPr>
              <w:tc>
                <w:tcPr>
                  <w:tcW w:w="4495" w:type="dxa"/>
                  <w:vAlign w:val="bottom"/>
                </w:tcPr>
                <w:p w14:paraId="1A78A040" w14:textId="77777777" w:rsidR="009526C7" w:rsidRDefault="009526C7" w:rsidP="009526C7">
                  <w:pPr>
                    <w:pStyle w:val="NormalWeb"/>
                    <w:spacing w:before="0" w:beforeAutospacing="0" w:after="0" w:afterAutospacing="0"/>
                    <w:ind w:right="-144"/>
                    <w:textAlignment w:val="baseline"/>
                    <w:rPr>
                      <w:rFonts w:ascii="Calibri" w:hAnsi="Calibri"/>
                      <w:color w:val="000000"/>
                      <w:sz w:val="22"/>
                      <w:szCs w:val="22"/>
                    </w:rPr>
                  </w:pPr>
                  <w:r>
                    <w:rPr>
                      <w:rFonts w:ascii="Calibri" w:hAnsi="Calibri"/>
                      <w:color w:val="000000"/>
                      <w:sz w:val="22"/>
                      <w:szCs w:val="22"/>
                    </w:rPr>
                    <w:t>Unlocked exterior doors</w:t>
                  </w:r>
                </w:p>
              </w:tc>
              <w:tc>
                <w:tcPr>
                  <w:tcW w:w="2250" w:type="dxa"/>
                  <w:vAlign w:val="bottom"/>
                </w:tcPr>
                <w:p w14:paraId="20A883E7"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67</w:t>
                  </w:r>
                </w:p>
              </w:tc>
              <w:tc>
                <w:tcPr>
                  <w:tcW w:w="2250" w:type="dxa"/>
                  <w:vAlign w:val="bottom"/>
                </w:tcPr>
                <w:p w14:paraId="7BD907C9"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3%</w:t>
                  </w:r>
                </w:p>
              </w:tc>
            </w:tr>
            <w:tr w:rsidR="009526C7" w:rsidRPr="00F36013" w14:paraId="6C271882" w14:textId="77777777" w:rsidTr="009D7946">
              <w:tblPrEx>
                <w:jc w:val="left"/>
              </w:tblPrEx>
              <w:trPr>
                <w:trHeight w:val="249"/>
              </w:trPr>
              <w:tc>
                <w:tcPr>
                  <w:tcW w:w="4495" w:type="dxa"/>
                  <w:vAlign w:val="bottom"/>
                </w:tcPr>
                <w:p w14:paraId="104FE571" w14:textId="77777777" w:rsidR="009526C7" w:rsidRDefault="009526C7" w:rsidP="009526C7">
                  <w:pPr>
                    <w:pStyle w:val="NormalWeb"/>
                    <w:spacing w:before="0" w:beforeAutospacing="0" w:after="0" w:afterAutospacing="0"/>
                    <w:ind w:right="-144"/>
                    <w:textAlignment w:val="baseline"/>
                    <w:rPr>
                      <w:rFonts w:ascii="Calibri" w:hAnsi="Calibri"/>
                      <w:color w:val="000000"/>
                      <w:sz w:val="22"/>
                      <w:szCs w:val="22"/>
                    </w:rPr>
                  </w:pPr>
                  <w:r>
                    <w:rPr>
                      <w:rFonts w:ascii="Calibri" w:hAnsi="Calibri"/>
                      <w:color w:val="000000"/>
                      <w:sz w:val="22"/>
                      <w:szCs w:val="22"/>
                    </w:rPr>
                    <w:t>Policy compliance</w:t>
                  </w:r>
                </w:p>
              </w:tc>
              <w:tc>
                <w:tcPr>
                  <w:tcW w:w="2250" w:type="dxa"/>
                  <w:vAlign w:val="bottom"/>
                </w:tcPr>
                <w:p w14:paraId="6421D267"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34</w:t>
                  </w:r>
                </w:p>
              </w:tc>
              <w:tc>
                <w:tcPr>
                  <w:tcW w:w="2250" w:type="dxa"/>
                  <w:vAlign w:val="bottom"/>
                </w:tcPr>
                <w:p w14:paraId="009195A9"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2%</w:t>
                  </w:r>
                </w:p>
              </w:tc>
            </w:tr>
            <w:tr w:rsidR="009526C7" w:rsidRPr="00F36013" w14:paraId="768C3B50" w14:textId="77777777" w:rsidTr="009D7946">
              <w:tblPrEx>
                <w:jc w:val="left"/>
              </w:tblPrEx>
              <w:trPr>
                <w:trHeight w:val="249"/>
              </w:trPr>
              <w:tc>
                <w:tcPr>
                  <w:tcW w:w="4495" w:type="dxa"/>
                  <w:vAlign w:val="bottom"/>
                </w:tcPr>
                <w:p w14:paraId="32E42233" w14:textId="77777777" w:rsidR="009526C7" w:rsidRDefault="009526C7" w:rsidP="009526C7">
                  <w:pPr>
                    <w:pStyle w:val="NormalWeb"/>
                    <w:spacing w:before="0" w:beforeAutospacing="0" w:after="0" w:afterAutospacing="0"/>
                    <w:ind w:right="-144"/>
                    <w:textAlignment w:val="baseline"/>
                    <w:rPr>
                      <w:rFonts w:ascii="Calibri" w:hAnsi="Calibri"/>
                      <w:color w:val="000000"/>
                      <w:sz w:val="22"/>
                      <w:szCs w:val="22"/>
                    </w:rPr>
                  </w:pPr>
                  <w:r>
                    <w:rPr>
                      <w:rFonts w:ascii="Calibri" w:hAnsi="Calibri"/>
                      <w:color w:val="000000"/>
                      <w:sz w:val="22"/>
                      <w:szCs w:val="22"/>
                    </w:rPr>
                    <w:t>Inadequate Lighting and/or signage</w:t>
                  </w:r>
                </w:p>
              </w:tc>
              <w:tc>
                <w:tcPr>
                  <w:tcW w:w="2250" w:type="dxa"/>
                  <w:vAlign w:val="bottom"/>
                </w:tcPr>
                <w:p w14:paraId="7500BDFD"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32</w:t>
                  </w:r>
                </w:p>
              </w:tc>
              <w:tc>
                <w:tcPr>
                  <w:tcW w:w="2250" w:type="dxa"/>
                  <w:vAlign w:val="bottom"/>
                </w:tcPr>
                <w:p w14:paraId="38858D58"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2%</w:t>
                  </w:r>
                </w:p>
              </w:tc>
            </w:tr>
            <w:tr w:rsidR="009526C7" w:rsidRPr="00F36013" w14:paraId="46D3B572" w14:textId="77777777" w:rsidTr="009D7946">
              <w:tblPrEx>
                <w:jc w:val="left"/>
              </w:tblPrEx>
              <w:trPr>
                <w:trHeight w:val="249"/>
              </w:trPr>
              <w:tc>
                <w:tcPr>
                  <w:tcW w:w="4495" w:type="dxa"/>
                  <w:vAlign w:val="bottom"/>
                </w:tcPr>
                <w:p w14:paraId="7CCC5DCD" w14:textId="77777777" w:rsidR="009526C7" w:rsidRDefault="009526C7" w:rsidP="009526C7">
                  <w:pPr>
                    <w:pStyle w:val="NormalWeb"/>
                    <w:spacing w:before="0" w:beforeAutospacing="0" w:after="0" w:afterAutospacing="0"/>
                    <w:ind w:right="-144"/>
                    <w:textAlignment w:val="baseline"/>
                    <w:rPr>
                      <w:rFonts w:ascii="Calibri" w:hAnsi="Calibri"/>
                      <w:color w:val="000000"/>
                      <w:sz w:val="22"/>
                      <w:szCs w:val="22"/>
                    </w:rPr>
                  </w:pPr>
                  <w:r>
                    <w:rPr>
                      <w:rFonts w:ascii="Calibri" w:hAnsi="Calibri"/>
                      <w:color w:val="000000"/>
                      <w:sz w:val="22"/>
                      <w:szCs w:val="22"/>
                    </w:rPr>
                    <w:t>Other</w:t>
                  </w:r>
                </w:p>
              </w:tc>
              <w:tc>
                <w:tcPr>
                  <w:tcW w:w="2250" w:type="dxa"/>
                  <w:vAlign w:val="bottom"/>
                </w:tcPr>
                <w:p w14:paraId="4737777C"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10</w:t>
                  </w:r>
                </w:p>
              </w:tc>
              <w:tc>
                <w:tcPr>
                  <w:tcW w:w="2250" w:type="dxa"/>
                  <w:vAlign w:val="bottom"/>
                </w:tcPr>
                <w:p w14:paraId="35EFAD2F"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1%</w:t>
                  </w:r>
                </w:p>
              </w:tc>
            </w:tr>
            <w:tr w:rsidR="009526C7" w:rsidRPr="00F36013" w14:paraId="59DC700A" w14:textId="77777777" w:rsidTr="009D7946">
              <w:tblPrEx>
                <w:jc w:val="left"/>
              </w:tblPrEx>
              <w:trPr>
                <w:trHeight w:val="249"/>
              </w:trPr>
              <w:tc>
                <w:tcPr>
                  <w:tcW w:w="4495" w:type="dxa"/>
                  <w:vAlign w:val="bottom"/>
                </w:tcPr>
                <w:p w14:paraId="42E4BA4B" w14:textId="77777777" w:rsidR="009526C7" w:rsidRDefault="009526C7" w:rsidP="009526C7">
                  <w:pPr>
                    <w:pStyle w:val="NormalWeb"/>
                    <w:spacing w:before="0" w:beforeAutospacing="0" w:after="0" w:afterAutospacing="0"/>
                    <w:ind w:right="-144"/>
                    <w:textAlignment w:val="baseline"/>
                    <w:rPr>
                      <w:rFonts w:ascii="Calibri" w:hAnsi="Calibri"/>
                      <w:color w:val="000000"/>
                      <w:sz w:val="22"/>
                      <w:szCs w:val="22"/>
                    </w:rPr>
                  </w:pPr>
                  <w:r>
                    <w:rPr>
                      <w:rFonts w:ascii="Calibri" w:hAnsi="Calibri"/>
                      <w:color w:val="000000"/>
                      <w:sz w:val="22"/>
                      <w:szCs w:val="22"/>
                    </w:rPr>
                    <w:t>Window concerns</w:t>
                  </w:r>
                </w:p>
              </w:tc>
              <w:tc>
                <w:tcPr>
                  <w:tcW w:w="2250" w:type="dxa"/>
                  <w:vAlign w:val="bottom"/>
                </w:tcPr>
                <w:p w14:paraId="5BCBADF4"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13</w:t>
                  </w:r>
                </w:p>
              </w:tc>
              <w:tc>
                <w:tcPr>
                  <w:tcW w:w="2250" w:type="dxa"/>
                  <w:vAlign w:val="bottom"/>
                </w:tcPr>
                <w:p w14:paraId="2FDD5A42"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1%</w:t>
                  </w:r>
                </w:p>
              </w:tc>
            </w:tr>
            <w:tr w:rsidR="009526C7" w:rsidRPr="00F36013" w14:paraId="3CCB3582" w14:textId="77777777" w:rsidTr="009D7946">
              <w:tblPrEx>
                <w:jc w:val="left"/>
              </w:tblPrEx>
              <w:trPr>
                <w:trHeight w:val="249"/>
              </w:trPr>
              <w:tc>
                <w:tcPr>
                  <w:tcW w:w="4495" w:type="dxa"/>
                  <w:vAlign w:val="bottom"/>
                </w:tcPr>
                <w:p w14:paraId="78C31635" w14:textId="77777777" w:rsidR="009526C7" w:rsidRDefault="009526C7" w:rsidP="009526C7">
                  <w:pPr>
                    <w:pStyle w:val="NormalWeb"/>
                    <w:spacing w:before="0" w:beforeAutospacing="0" w:after="0" w:afterAutospacing="0"/>
                    <w:ind w:right="-144"/>
                    <w:textAlignment w:val="baseline"/>
                    <w:rPr>
                      <w:rFonts w:ascii="Calibri" w:hAnsi="Calibri"/>
                      <w:color w:val="000000"/>
                      <w:sz w:val="22"/>
                      <w:szCs w:val="22"/>
                    </w:rPr>
                  </w:pPr>
                  <w:r>
                    <w:rPr>
                      <w:rFonts w:ascii="Calibri" w:hAnsi="Calibri"/>
                      <w:color w:val="000000"/>
                      <w:sz w:val="22"/>
                      <w:szCs w:val="22"/>
                    </w:rPr>
                    <w:t>PA and intercom system</w:t>
                  </w:r>
                </w:p>
              </w:tc>
              <w:tc>
                <w:tcPr>
                  <w:tcW w:w="2250" w:type="dxa"/>
                  <w:vAlign w:val="bottom"/>
                </w:tcPr>
                <w:p w14:paraId="6F37E2A4"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13</w:t>
                  </w:r>
                </w:p>
              </w:tc>
              <w:tc>
                <w:tcPr>
                  <w:tcW w:w="2250" w:type="dxa"/>
                  <w:vAlign w:val="bottom"/>
                </w:tcPr>
                <w:p w14:paraId="4DFEA34A"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1%</w:t>
                  </w:r>
                </w:p>
              </w:tc>
            </w:tr>
            <w:tr w:rsidR="009526C7" w:rsidRPr="00F36013" w14:paraId="6E65F7A0" w14:textId="77777777" w:rsidTr="009D7946">
              <w:tblPrEx>
                <w:jc w:val="left"/>
              </w:tblPrEx>
              <w:trPr>
                <w:trHeight w:val="249"/>
              </w:trPr>
              <w:tc>
                <w:tcPr>
                  <w:tcW w:w="4495" w:type="dxa"/>
                  <w:vAlign w:val="bottom"/>
                </w:tcPr>
                <w:p w14:paraId="5AD09E15" w14:textId="77777777" w:rsidR="009526C7" w:rsidRDefault="009526C7" w:rsidP="009526C7">
                  <w:pPr>
                    <w:pStyle w:val="NormalWeb"/>
                    <w:spacing w:before="0" w:beforeAutospacing="0" w:after="0" w:afterAutospacing="0"/>
                    <w:ind w:right="-144"/>
                    <w:textAlignment w:val="baseline"/>
                    <w:rPr>
                      <w:rFonts w:ascii="Calibri" w:hAnsi="Calibri"/>
                      <w:color w:val="000000"/>
                      <w:sz w:val="22"/>
                      <w:szCs w:val="22"/>
                    </w:rPr>
                  </w:pPr>
                  <w:r>
                    <w:rPr>
                      <w:rFonts w:ascii="Calibri" w:hAnsi="Calibri"/>
                      <w:color w:val="000000"/>
                      <w:sz w:val="22"/>
                      <w:szCs w:val="22"/>
                    </w:rPr>
                    <w:t>Lack of supervision in one or more classrooms</w:t>
                  </w:r>
                </w:p>
              </w:tc>
              <w:tc>
                <w:tcPr>
                  <w:tcW w:w="2250" w:type="dxa"/>
                  <w:vAlign w:val="bottom"/>
                </w:tcPr>
                <w:p w14:paraId="104D6E03"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9</w:t>
                  </w:r>
                </w:p>
              </w:tc>
              <w:tc>
                <w:tcPr>
                  <w:tcW w:w="2250" w:type="dxa"/>
                  <w:vAlign w:val="bottom"/>
                </w:tcPr>
                <w:p w14:paraId="05822F87" w14:textId="77777777" w:rsidR="009526C7" w:rsidRDefault="009526C7" w:rsidP="009526C7">
                  <w:pPr>
                    <w:pStyle w:val="NormalWeb"/>
                    <w:spacing w:before="0" w:beforeAutospacing="0" w:after="0" w:afterAutospacing="0"/>
                    <w:jc w:val="center"/>
                    <w:textAlignment w:val="baseline"/>
                    <w:rPr>
                      <w:rFonts w:ascii="Calibri" w:hAnsi="Calibri"/>
                      <w:color w:val="000000"/>
                      <w:sz w:val="22"/>
                      <w:szCs w:val="22"/>
                    </w:rPr>
                  </w:pPr>
                  <w:r>
                    <w:rPr>
                      <w:rFonts w:ascii="Calibri" w:hAnsi="Calibri"/>
                      <w:color w:val="000000"/>
                      <w:sz w:val="22"/>
                      <w:szCs w:val="22"/>
                    </w:rPr>
                    <w:t>0.5%</w:t>
                  </w:r>
                </w:p>
              </w:tc>
            </w:tr>
          </w:tbl>
          <w:p w14:paraId="58D9AE0F" w14:textId="77777777" w:rsidR="009526C7" w:rsidRPr="00BA70CF" w:rsidRDefault="009526C7" w:rsidP="009526C7">
            <w:pPr>
              <w:tabs>
                <w:tab w:val="left" w:pos="432"/>
                <w:tab w:val="left" w:pos="720"/>
              </w:tabs>
              <w:rPr>
                <w:rFonts w:cstheme="minorHAnsi"/>
                <w:bCs/>
                <w:sz w:val="16"/>
                <w:szCs w:val="16"/>
              </w:rPr>
            </w:pPr>
            <w:r w:rsidRPr="00BA70CF">
              <w:rPr>
                <w:rFonts w:cstheme="minorHAnsi"/>
                <w:bCs/>
                <w:sz w:val="16"/>
                <w:szCs w:val="16"/>
              </w:rPr>
              <w:tab/>
            </w:r>
            <w:r w:rsidRPr="00BA70CF">
              <w:rPr>
                <w:rFonts w:cstheme="minorHAnsi"/>
                <w:bCs/>
                <w:sz w:val="16"/>
                <w:szCs w:val="16"/>
              </w:rPr>
              <w:tab/>
            </w:r>
            <w:r w:rsidRPr="00BA70CF">
              <w:rPr>
                <w:rFonts w:cstheme="minorHAnsi"/>
                <w:bCs/>
                <w:sz w:val="16"/>
                <w:szCs w:val="16"/>
              </w:rPr>
              <w:tab/>
              <w:t xml:space="preserve"> (Survey instructed respondent to “select all that apply” so percentage total will not equal 100%.)</w:t>
            </w:r>
          </w:p>
          <w:p w14:paraId="31F755E2" w14:textId="77777777" w:rsidR="009526C7" w:rsidRDefault="009526C7" w:rsidP="009526C7">
            <w:pPr>
              <w:shd w:val="clear" w:color="auto" w:fill="FFFFCC"/>
              <w:jc w:val="both"/>
              <w:rPr>
                <w:rStyle w:val="Strong"/>
                <w:b w:val="0"/>
                <w:bCs w:val="0"/>
                <w:color w:val="C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340"/>
              <w:gridCol w:w="2340"/>
            </w:tblGrid>
            <w:tr w:rsidR="009526C7" w:rsidRPr="00F812A5" w14:paraId="28F5D65B" w14:textId="77777777" w:rsidTr="009D7946">
              <w:trPr>
                <w:trHeight w:val="305"/>
              </w:trPr>
              <w:tc>
                <w:tcPr>
                  <w:tcW w:w="8905" w:type="dxa"/>
                  <w:gridSpan w:val="3"/>
                  <w:shd w:val="clear" w:color="auto" w:fill="A8D08D" w:themeFill="accent6" w:themeFillTint="99"/>
                  <w:vAlign w:val="center"/>
                </w:tcPr>
                <w:p w14:paraId="78A6902C" w14:textId="77777777" w:rsidR="009526C7" w:rsidRPr="00F812A5" w:rsidRDefault="009526C7" w:rsidP="009526C7">
                  <w:pPr>
                    <w:pStyle w:val="NormalWeb"/>
                    <w:spacing w:before="0" w:beforeAutospacing="0" w:after="0" w:afterAutospacing="0" w:line="259" w:lineRule="auto"/>
                    <w:jc w:val="center"/>
                    <w:textAlignment w:val="baseline"/>
                    <w:rPr>
                      <w:rFonts w:asciiTheme="minorHAnsi" w:hAnsiTheme="minorHAnsi" w:cstheme="minorHAnsi"/>
                      <w:color w:val="000000"/>
                      <w:sz w:val="20"/>
                      <w:szCs w:val="20"/>
                    </w:rPr>
                  </w:pPr>
                  <w:bookmarkStart w:id="3" w:name="_Hlk27655780"/>
                  <w:r w:rsidRPr="00F812A5">
                    <w:rPr>
                      <w:rFonts w:asciiTheme="minorHAnsi" w:hAnsiTheme="minorHAnsi" w:cstheme="minorHAnsi"/>
                      <w:b/>
                      <w:iCs/>
                      <w:sz w:val="20"/>
                      <w:szCs w:val="20"/>
                    </w:rPr>
                    <w:t>Table</w:t>
                  </w:r>
                  <w:r>
                    <w:rPr>
                      <w:rFonts w:asciiTheme="minorHAnsi" w:hAnsiTheme="minorHAnsi" w:cstheme="minorHAnsi"/>
                      <w:b/>
                      <w:iCs/>
                      <w:sz w:val="20"/>
                      <w:szCs w:val="20"/>
                    </w:rPr>
                    <w:t xml:space="preserve"> 17</w:t>
                  </w:r>
                  <w:r w:rsidRPr="00F812A5">
                    <w:rPr>
                      <w:rFonts w:asciiTheme="minorHAnsi" w:hAnsiTheme="minorHAnsi" w:cstheme="minorHAnsi"/>
                      <w:b/>
                      <w:iCs/>
                      <w:sz w:val="20"/>
                      <w:szCs w:val="20"/>
                    </w:rPr>
                    <w:t>:</w:t>
                  </w:r>
                  <w:r>
                    <w:rPr>
                      <w:rFonts w:asciiTheme="minorHAnsi" w:hAnsiTheme="minorHAnsi" w:cstheme="minorHAnsi"/>
                      <w:b/>
                      <w:iCs/>
                      <w:sz w:val="20"/>
                      <w:szCs w:val="20"/>
                    </w:rPr>
                    <w:t xml:space="preserve"> </w:t>
                  </w:r>
                  <w:r w:rsidRPr="00F812A5">
                    <w:rPr>
                      <w:rFonts w:asciiTheme="minorHAnsi" w:hAnsiTheme="minorHAnsi" w:cstheme="minorHAnsi"/>
                      <w:b/>
                      <w:iCs/>
                      <w:sz w:val="20"/>
                      <w:szCs w:val="20"/>
                    </w:rPr>
                    <w:t>Primary</w:t>
                  </w:r>
                  <w:r>
                    <w:rPr>
                      <w:rFonts w:asciiTheme="minorHAnsi" w:hAnsiTheme="minorHAnsi" w:cstheme="minorHAnsi"/>
                      <w:b/>
                      <w:iCs/>
                      <w:sz w:val="20"/>
                      <w:szCs w:val="20"/>
                    </w:rPr>
                    <w:t xml:space="preserve"> </w:t>
                  </w:r>
                  <w:r w:rsidRPr="00F812A5">
                    <w:rPr>
                      <w:rFonts w:asciiTheme="minorHAnsi" w:hAnsiTheme="minorHAnsi" w:cstheme="minorHAnsi"/>
                      <w:b/>
                      <w:iCs/>
                      <w:sz w:val="20"/>
                      <w:szCs w:val="20"/>
                    </w:rPr>
                    <w:t>Issue</w:t>
                  </w:r>
                  <w:bookmarkEnd w:id="3"/>
                  <w:r>
                    <w:rPr>
                      <w:rFonts w:asciiTheme="minorHAnsi" w:hAnsiTheme="minorHAnsi" w:cstheme="minorHAnsi"/>
                      <w:b/>
                      <w:iCs/>
                      <w:sz w:val="20"/>
                      <w:szCs w:val="20"/>
                    </w:rPr>
                    <w:t>s Affecting School Climate</w:t>
                  </w:r>
                </w:p>
              </w:tc>
            </w:tr>
            <w:tr w:rsidR="009526C7" w:rsidRPr="00F812A5" w14:paraId="79464444" w14:textId="77777777" w:rsidTr="009D7946">
              <w:tc>
                <w:tcPr>
                  <w:tcW w:w="4225" w:type="dxa"/>
                  <w:vAlign w:val="center"/>
                </w:tcPr>
                <w:p w14:paraId="7A2D29F6" w14:textId="77777777" w:rsidR="009526C7" w:rsidRPr="00BD7757" w:rsidRDefault="009526C7" w:rsidP="009526C7">
                  <w:pPr>
                    <w:pStyle w:val="NormalWeb"/>
                    <w:spacing w:before="0" w:beforeAutospacing="0" w:after="0" w:afterAutospacing="0" w:line="259" w:lineRule="auto"/>
                    <w:textAlignment w:val="baseline"/>
                    <w:rPr>
                      <w:rFonts w:asciiTheme="minorHAnsi" w:eastAsiaTheme="minorHAnsi" w:hAnsiTheme="minorHAnsi" w:cstheme="minorHAnsi"/>
                      <w:iCs/>
                      <w:sz w:val="18"/>
                      <w:szCs w:val="18"/>
                    </w:rPr>
                  </w:pPr>
                  <w:r w:rsidRPr="00BD7757">
                    <w:rPr>
                      <w:rFonts w:asciiTheme="minorHAnsi" w:eastAsiaTheme="minorHAnsi" w:hAnsiTheme="minorHAnsi" w:cstheme="minorHAnsi"/>
                      <w:b/>
                      <w:iCs/>
                      <w:sz w:val="18"/>
                      <w:szCs w:val="18"/>
                    </w:rPr>
                    <w:t>Issue</w:t>
                  </w:r>
                </w:p>
              </w:tc>
              <w:tc>
                <w:tcPr>
                  <w:tcW w:w="2340" w:type="dxa"/>
                  <w:vAlign w:val="center"/>
                </w:tcPr>
                <w:p w14:paraId="31AFB875" w14:textId="77777777" w:rsidR="009526C7" w:rsidRPr="00BD7757" w:rsidRDefault="009526C7" w:rsidP="009526C7">
                  <w:pPr>
                    <w:pStyle w:val="NormalWeb"/>
                    <w:spacing w:before="0" w:beforeAutospacing="0" w:after="0" w:afterAutospacing="0" w:line="259" w:lineRule="auto"/>
                    <w:jc w:val="center"/>
                    <w:textAlignment w:val="baseline"/>
                    <w:rPr>
                      <w:rFonts w:asciiTheme="minorHAnsi" w:eastAsiaTheme="minorHAnsi" w:hAnsiTheme="minorHAnsi" w:cstheme="minorHAnsi"/>
                      <w:iCs/>
                      <w:sz w:val="18"/>
                      <w:szCs w:val="18"/>
                    </w:rPr>
                  </w:pPr>
                  <w:r w:rsidRPr="00BD7757">
                    <w:rPr>
                      <w:rFonts w:asciiTheme="minorHAnsi" w:eastAsiaTheme="minorHAnsi" w:hAnsiTheme="minorHAnsi" w:cstheme="minorHAnsi"/>
                      <w:b/>
                      <w:iCs/>
                      <w:sz w:val="18"/>
                      <w:szCs w:val="18"/>
                    </w:rPr>
                    <w:t>Number of schools</w:t>
                  </w:r>
                </w:p>
              </w:tc>
              <w:tc>
                <w:tcPr>
                  <w:tcW w:w="2340" w:type="dxa"/>
                  <w:vAlign w:val="center"/>
                </w:tcPr>
                <w:p w14:paraId="3D441E2C" w14:textId="77777777" w:rsidR="009526C7" w:rsidRPr="00BD7757" w:rsidRDefault="009526C7" w:rsidP="009526C7">
                  <w:pPr>
                    <w:pStyle w:val="NormalWeb"/>
                    <w:spacing w:before="0" w:beforeAutospacing="0" w:after="0" w:afterAutospacing="0" w:line="259" w:lineRule="auto"/>
                    <w:jc w:val="center"/>
                    <w:textAlignment w:val="baseline"/>
                    <w:rPr>
                      <w:rFonts w:asciiTheme="minorHAnsi" w:hAnsiTheme="minorHAnsi" w:cstheme="minorHAnsi"/>
                      <w:color w:val="000000"/>
                      <w:sz w:val="18"/>
                      <w:szCs w:val="18"/>
                    </w:rPr>
                  </w:pPr>
                  <w:r w:rsidRPr="00BD7757">
                    <w:rPr>
                      <w:rFonts w:asciiTheme="minorHAnsi" w:eastAsiaTheme="minorHAnsi" w:hAnsiTheme="minorHAnsi" w:cstheme="minorHAnsi"/>
                      <w:b/>
                      <w:iCs/>
                      <w:sz w:val="18"/>
                      <w:szCs w:val="18"/>
                    </w:rPr>
                    <w:t>Percentage of schools</w:t>
                  </w:r>
                </w:p>
              </w:tc>
            </w:tr>
            <w:tr w:rsidR="009526C7" w:rsidRPr="00F812A5" w14:paraId="4842BD8B" w14:textId="77777777" w:rsidTr="009D7946">
              <w:trPr>
                <w:trHeight w:val="288"/>
              </w:trPr>
              <w:tc>
                <w:tcPr>
                  <w:tcW w:w="4225" w:type="dxa"/>
                  <w:vAlign w:val="bottom"/>
                </w:tcPr>
                <w:p w14:paraId="17B5CD15"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Home life/family issues</w:t>
                  </w:r>
                </w:p>
              </w:tc>
              <w:tc>
                <w:tcPr>
                  <w:tcW w:w="2340" w:type="dxa"/>
                  <w:vAlign w:val="bottom"/>
                </w:tcPr>
                <w:p w14:paraId="34895328"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1056</w:t>
                  </w:r>
                </w:p>
              </w:tc>
              <w:tc>
                <w:tcPr>
                  <w:tcW w:w="2340" w:type="dxa"/>
                  <w:vAlign w:val="bottom"/>
                </w:tcPr>
                <w:p w14:paraId="1347E5AC"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54%</w:t>
                  </w:r>
                </w:p>
              </w:tc>
            </w:tr>
            <w:tr w:rsidR="009526C7" w:rsidRPr="00F812A5" w14:paraId="471B7F0B" w14:textId="77777777" w:rsidTr="009D7946">
              <w:trPr>
                <w:trHeight w:val="288"/>
              </w:trPr>
              <w:tc>
                <w:tcPr>
                  <w:tcW w:w="4225" w:type="dxa"/>
                  <w:vAlign w:val="bottom"/>
                </w:tcPr>
                <w:p w14:paraId="436E50F7"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Stress-related issues</w:t>
                  </w:r>
                </w:p>
              </w:tc>
              <w:tc>
                <w:tcPr>
                  <w:tcW w:w="2340" w:type="dxa"/>
                  <w:vAlign w:val="bottom"/>
                </w:tcPr>
                <w:p w14:paraId="7A24FAE7"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855</w:t>
                  </w:r>
                </w:p>
              </w:tc>
              <w:tc>
                <w:tcPr>
                  <w:tcW w:w="2340" w:type="dxa"/>
                  <w:vAlign w:val="bottom"/>
                </w:tcPr>
                <w:p w14:paraId="77BA74B0"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43%</w:t>
                  </w:r>
                </w:p>
              </w:tc>
            </w:tr>
            <w:tr w:rsidR="009526C7" w:rsidRPr="00F812A5" w14:paraId="7708C745" w14:textId="77777777" w:rsidTr="009D7946">
              <w:trPr>
                <w:trHeight w:val="288"/>
              </w:trPr>
              <w:tc>
                <w:tcPr>
                  <w:tcW w:w="4225" w:type="dxa"/>
                  <w:vAlign w:val="bottom"/>
                </w:tcPr>
                <w:p w14:paraId="04E5B39F"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Unmet mental health needs/limited mental health resources</w:t>
                  </w:r>
                </w:p>
              </w:tc>
              <w:tc>
                <w:tcPr>
                  <w:tcW w:w="2340" w:type="dxa"/>
                  <w:vAlign w:val="bottom"/>
                </w:tcPr>
                <w:p w14:paraId="7B28A071"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665</w:t>
                  </w:r>
                </w:p>
              </w:tc>
              <w:tc>
                <w:tcPr>
                  <w:tcW w:w="2340" w:type="dxa"/>
                  <w:vAlign w:val="bottom"/>
                </w:tcPr>
                <w:p w14:paraId="60A00C67"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34%</w:t>
                  </w:r>
                </w:p>
              </w:tc>
            </w:tr>
            <w:tr w:rsidR="009526C7" w:rsidRPr="00F812A5" w14:paraId="035EB91C" w14:textId="77777777" w:rsidTr="009D7946">
              <w:trPr>
                <w:trHeight w:val="288"/>
              </w:trPr>
              <w:tc>
                <w:tcPr>
                  <w:tcW w:w="4225" w:type="dxa"/>
                  <w:vAlign w:val="bottom"/>
                </w:tcPr>
                <w:p w14:paraId="26D1ABF0"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Conflicts arising from social media</w:t>
                  </w:r>
                </w:p>
              </w:tc>
              <w:tc>
                <w:tcPr>
                  <w:tcW w:w="2340" w:type="dxa"/>
                  <w:vAlign w:val="bottom"/>
                </w:tcPr>
                <w:p w14:paraId="54BDD20E"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642</w:t>
                  </w:r>
                </w:p>
              </w:tc>
              <w:tc>
                <w:tcPr>
                  <w:tcW w:w="2340" w:type="dxa"/>
                  <w:vAlign w:val="bottom"/>
                </w:tcPr>
                <w:p w14:paraId="113041F3"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33%</w:t>
                  </w:r>
                </w:p>
              </w:tc>
            </w:tr>
            <w:tr w:rsidR="009526C7" w:rsidRPr="00F812A5" w14:paraId="3C9BEB26" w14:textId="77777777" w:rsidTr="009D7946">
              <w:trPr>
                <w:trHeight w:val="288"/>
              </w:trPr>
              <w:tc>
                <w:tcPr>
                  <w:tcW w:w="4225" w:type="dxa"/>
                  <w:vAlign w:val="bottom"/>
                </w:tcPr>
                <w:p w14:paraId="63F012A1"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Lack of available counseling personnel for students</w:t>
                  </w:r>
                </w:p>
              </w:tc>
              <w:tc>
                <w:tcPr>
                  <w:tcW w:w="2340" w:type="dxa"/>
                  <w:vAlign w:val="bottom"/>
                </w:tcPr>
                <w:p w14:paraId="0C0791D1"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279</w:t>
                  </w:r>
                </w:p>
              </w:tc>
              <w:tc>
                <w:tcPr>
                  <w:tcW w:w="2340" w:type="dxa"/>
                  <w:vAlign w:val="bottom"/>
                </w:tcPr>
                <w:p w14:paraId="1971C4E9"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14%</w:t>
                  </w:r>
                </w:p>
              </w:tc>
            </w:tr>
            <w:tr w:rsidR="009526C7" w:rsidRPr="00F812A5" w14:paraId="2E4E5041" w14:textId="77777777" w:rsidTr="009D7946">
              <w:trPr>
                <w:trHeight w:val="288"/>
              </w:trPr>
              <w:tc>
                <w:tcPr>
                  <w:tcW w:w="4225" w:type="dxa"/>
                  <w:vAlign w:val="bottom"/>
                </w:tcPr>
                <w:p w14:paraId="4498D5BD"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color w:val="7030A0"/>
                      <w:sz w:val="20"/>
                      <w:szCs w:val="20"/>
                    </w:rPr>
                  </w:pPr>
                  <w:r>
                    <w:rPr>
                      <w:rFonts w:ascii="Calibri" w:hAnsi="Calibri"/>
                      <w:color w:val="000000"/>
                      <w:sz w:val="22"/>
                      <w:szCs w:val="22"/>
                    </w:rPr>
                    <w:t>Bullying</w:t>
                  </w:r>
                </w:p>
              </w:tc>
              <w:tc>
                <w:tcPr>
                  <w:tcW w:w="2340" w:type="dxa"/>
                  <w:vAlign w:val="bottom"/>
                </w:tcPr>
                <w:p w14:paraId="364C91B2"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244</w:t>
                  </w:r>
                </w:p>
              </w:tc>
              <w:tc>
                <w:tcPr>
                  <w:tcW w:w="2340" w:type="dxa"/>
                  <w:vAlign w:val="bottom"/>
                </w:tcPr>
                <w:p w14:paraId="327E31EE"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12%</w:t>
                  </w:r>
                </w:p>
              </w:tc>
            </w:tr>
            <w:tr w:rsidR="009526C7" w:rsidRPr="00F812A5" w14:paraId="1C4EE266" w14:textId="77777777" w:rsidTr="009D7946">
              <w:trPr>
                <w:trHeight w:val="288"/>
              </w:trPr>
              <w:tc>
                <w:tcPr>
                  <w:tcW w:w="4225" w:type="dxa"/>
                  <w:vAlign w:val="bottom"/>
                </w:tcPr>
                <w:p w14:paraId="0D698A75"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lastRenderedPageBreak/>
                    <w:t>None, N/A, Unknown</w:t>
                  </w:r>
                </w:p>
              </w:tc>
              <w:tc>
                <w:tcPr>
                  <w:tcW w:w="2340" w:type="dxa"/>
                  <w:vAlign w:val="bottom"/>
                </w:tcPr>
                <w:p w14:paraId="24F170DD"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209</w:t>
                  </w:r>
                </w:p>
              </w:tc>
              <w:tc>
                <w:tcPr>
                  <w:tcW w:w="2340" w:type="dxa"/>
                  <w:vAlign w:val="bottom"/>
                </w:tcPr>
                <w:p w14:paraId="5D839744"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11%</w:t>
                  </w:r>
                </w:p>
              </w:tc>
            </w:tr>
            <w:tr w:rsidR="009526C7" w:rsidRPr="00F812A5" w14:paraId="63954CAE" w14:textId="77777777" w:rsidTr="009D7946">
              <w:trPr>
                <w:trHeight w:val="288"/>
              </w:trPr>
              <w:tc>
                <w:tcPr>
                  <w:tcW w:w="4225" w:type="dxa"/>
                  <w:vAlign w:val="bottom"/>
                </w:tcPr>
                <w:p w14:paraId="19501C9A"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Counseling personnel tasked with non-mental health-related assignments</w:t>
                  </w:r>
                </w:p>
              </w:tc>
              <w:tc>
                <w:tcPr>
                  <w:tcW w:w="2340" w:type="dxa"/>
                  <w:vAlign w:val="bottom"/>
                </w:tcPr>
                <w:p w14:paraId="3166069B"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153</w:t>
                  </w:r>
                </w:p>
              </w:tc>
              <w:tc>
                <w:tcPr>
                  <w:tcW w:w="2340" w:type="dxa"/>
                  <w:vAlign w:val="bottom"/>
                </w:tcPr>
                <w:p w14:paraId="321826CD"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8%</w:t>
                  </w:r>
                </w:p>
              </w:tc>
            </w:tr>
            <w:tr w:rsidR="009526C7" w:rsidRPr="00F812A5" w14:paraId="706E9534" w14:textId="77777777" w:rsidTr="009D7946">
              <w:trPr>
                <w:trHeight w:val="288"/>
              </w:trPr>
              <w:tc>
                <w:tcPr>
                  <w:tcW w:w="4225" w:type="dxa"/>
                  <w:tcBorders>
                    <w:bottom w:val="single" w:sz="2" w:space="0" w:color="auto"/>
                  </w:tcBorders>
                  <w:vAlign w:val="bottom"/>
                </w:tcPr>
                <w:p w14:paraId="71AB909D"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Retaining qualified teachers</w:t>
                  </w:r>
                </w:p>
              </w:tc>
              <w:tc>
                <w:tcPr>
                  <w:tcW w:w="2340" w:type="dxa"/>
                  <w:tcBorders>
                    <w:bottom w:val="single" w:sz="2" w:space="0" w:color="auto"/>
                  </w:tcBorders>
                  <w:vAlign w:val="bottom"/>
                </w:tcPr>
                <w:p w14:paraId="5DD7DC55"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116</w:t>
                  </w:r>
                </w:p>
              </w:tc>
              <w:tc>
                <w:tcPr>
                  <w:tcW w:w="2340" w:type="dxa"/>
                  <w:tcBorders>
                    <w:bottom w:val="single" w:sz="2" w:space="0" w:color="auto"/>
                  </w:tcBorders>
                  <w:vAlign w:val="bottom"/>
                </w:tcPr>
                <w:p w14:paraId="3D2C881D" w14:textId="77777777" w:rsidR="009526C7" w:rsidRPr="00F812A5" w:rsidRDefault="009526C7" w:rsidP="009526C7">
                  <w:pPr>
                    <w:pStyle w:val="NormalWeb"/>
                    <w:spacing w:before="0" w:beforeAutospacing="0" w:after="0" w:afterAutospacing="0" w:line="240" w:lineRule="exact"/>
                    <w:jc w:val="center"/>
                    <w:textAlignment w:val="baseline"/>
                    <w:rPr>
                      <w:rFonts w:ascii="Calibri" w:hAnsi="Calibri" w:cs="Calibri"/>
                      <w:color w:val="000000"/>
                      <w:sz w:val="20"/>
                      <w:szCs w:val="20"/>
                    </w:rPr>
                  </w:pPr>
                  <w:r>
                    <w:rPr>
                      <w:rFonts w:ascii="Calibri" w:hAnsi="Calibri"/>
                      <w:color w:val="000000"/>
                      <w:sz w:val="22"/>
                      <w:szCs w:val="22"/>
                    </w:rPr>
                    <w:t>6%</w:t>
                  </w:r>
                </w:p>
              </w:tc>
            </w:tr>
            <w:tr w:rsidR="009526C7" w:rsidRPr="00F812A5" w14:paraId="0BA95482" w14:textId="77777777" w:rsidTr="009D7946">
              <w:trPr>
                <w:trHeight w:val="288"/>
              </w:trPr>
              <w:tc>
                <w:tcPr>
                  <w:tcW w:w="4225" w:type="dxa"/>
                  <w:tcBorders>
                    <w:top w:val="single" w:sz="2" w:space="0" w:color="auto"/>
                    <w:left w:val="single" w:sz="2" w:space="0" w:color="auto"/>
                    <w:bottom w:val="single" w:sz="2" w:space="0" w:color="auto"/>
                    <w:right w:val="single" w:sz="2" w:space="0" w:color="auto"/>
                  </w:tcBorders>
                  <w:vAlign w:val="bottom"/>
                </w:tcPr>
                <w:p w14:paraId="5D5ECF78"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Substance abuse</w:t>
                  </w:r>
                </w:p>
              </w:tc>
              <w:tc>
                <w:tcPr>
                  <w:tcW w:w="2340" w:type="dxa"/>
                  <w:tcBorders>
                    <w:top w:val="single" w:sz="2" w:space="0" w:color="auto"/>
                    <w:left w:val="single" w:sz="2" w:space="0" w:color="auto"/>
                    <w:bottom w:val="single" w:sz="2" w:space="0" w:color="auto"/>
                    <w:right w:val="single" w:sz="2" w:space="0" w:color="auto"/>
                  </w:tcBorders>
                  <w:vAlign w:val="bottom"/>
                </w:tcPr>
                <w:p w14:paraId="194A17DF"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101</w:t>
                  </w:r>
                </w:p>
              </w:tc>
              <w:tc>
                <w:tcPr>
                  <w:tcW w:w="2340" w:type="dxa"/>
                  <w:tcBorders>
                    <w:top w:val="single" w:sz="2" w:space="0" w:color="auto"/>
                    <w:left w:val="single" w:sz="2" w:space="0" w:color="auto"/>
                    <w:bottom w:val="single" w:sz="2" w:space="0" w:color="auto"/>
                    <w:right w:val="single" w:sz="2" w:space="0" w:color="auto"/>
                  </w:tcBorders>
                  <w:vAlign w:val="bottom"/>
                </w:tcPr>
                <w:p w14:paraId="4A82815B"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5%</w:t>
                  </w:r>
                </w:p>
              </w:tc>
            </w:tr>
            <w:tr w:rsidR="009526C7" w:rsidRPr="00F812A5" w14:paraId="2B488AC7" w14:textId="77777777" w:rsidTr="009D7946">
              <w:trPr>
                <w:trHeight w:val="288"/>
              </w:trPr>
              <w:tc>
                <w:tcPr>
                  <w:tcW w:w="4225" w:type="dxa"/>
                  <w:tcBorders>
                    <w:top w:val="single" w:sz="2" w:space="0" w:color="auto"/>
                    <w:left w:val="single" w:sz="2" w:space="0" w:color="auto"/>
                    <w:bottom w:val="single" w:sz="2" w:space="0" w:color="auto"/>
                    <w:right w:val="single" w:sz="2" w:space="0" w:color="auto"/>
                  </w:tcBorders>
                  <w:vAlign w:val="bottom"/>
                </w:tcPr>
                <w:p w14:paraId="7A1BA789"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Lack of connection with teachers/staff</w:t>
                  </w:r>
                </w:p>
              </w:tc>
              <w:tc>
                <w:tcPr>
                  <w:tcW w:w="2340" w:type="dxa"/>
                  <w:tcBorders>
                    <w:top w:val="single" w:sz="2" w:space="0" w:color="auto"/>
                    <w:left w:val="single" w:sz="2" w:space="0" w:color="auto"/>
                    <w:bottom w:val="single" w:sz="2" w:space="0" w:color="auto"/>
                    <w:right w:val="single" w:sz="2" w:space="0" w:color="auto"/>
                  </w:tcBorders>
                  <w:vAlign w:val="bottom"/>
                </w:tcPr>
                <w:p w14:paraId="11F72856"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94</w:t>
                  </w:r>
                </w:p>
              </w:tc>
              <w:tc>
                <w:tcPr>
                  <w:tcW w:w="2340" w:type="dxa"/>
                  <w:tcBorders>
                    <w:top w:val="single" w:sz="2" w:space="0" w:color="auto"/>
                    <w:left w:val="single" w:sz="2" w:space="0" w:color="auto"/>
                    <w:bottom w:val="single" w:sz="2" w:space="0" w:color="auto"/>
                    <w:right w:val="single" w:sz="2" w:space="0" w:color="auto"/>
                  </w:tcBorders>
                  <w:vAlign w:val="bottom"/>
                </w:tcPr>
                <w:p w14:paraId="51D31E91"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5%</w:t>
                  </w:r>
                </w:p>
              </w:tc>
            </w:tr>
            <w:tr w:rsidR="009526C7" w:rsidRPr="00F812A5" w14:paraId="30A1FF89" w14:textId="77777777" w:rsidTr="009D7946">
              <w:trPr>
                <w:trHeight w:val="288"/>
              </w:trPr>
              <w:tc>
                <w:tcPr>
                  <w:tcW w:w="4225" w:type="dxa"/>
                  <w:tcBorders>
                    <w:top w:val="single" w:sz="2" w:space="0" w:color="auto"/>
                    <w:left w:val="single" w:sz="2" w:space="0" w:color="auto"/>
                    <w:bottom w:val="single" w:sz="2" w:space="0" w:color="auto"/>
                    <w:right w:val="single" w:sz="2" w:space="0" w:color="auto"/>
                  </w:tcBorders>
                  <w:vAlign w:val="bottom"/>
                </w:tcPr>
                <w:p w14:paraId="1900AF90" w14:textId="77777777" w:rsidR="009526C7" w:rsidRDefault="009526C7" w:rsidP="009526C7">
                  <w:pPr>
                    <w:pStyle w:val="NormalWeb"/>
                    <w:spacing w:before="0" w:beforeAutospacing="0" w:after="0" w:afterAutospacing="0" w:line="240" w:lineRule="exact"/>
                    <w:textAlignment w:val="baseline"/>
                    <w:rPr>
                      <w:rFonts w:ascii="Calibri" w:hAnsi="Calibri"/>
                      <w:color w:val="000000"/>
                      <w:sz w:val="22"/>
                      <w:szCs w:val="22"/>
                    </w:rPr>
                  </w:pPr>
                  <w:r>
                    <w:rPr>
                      <w:rFonts w:ascii="Calibri" w:hAnsi="Calibri"/>
                      <w:color w:val="000000"/>
                      <w:sz w:val="22"/>
                      <w:szCs w:val="22"/>
                    </w:rPr>
                    <w:t>Pandemic related concerns</w:t>
                  </w:r>
                </w:p>
              </w:tc>
              <w:tc>
                <w:tcPr>
                  <w:tcW w:w="2340" w:type="dxa"/>
                  <w:tcBorders>
                    <w:top w:val="single" w:sz="2" w:space="0" w:color="auto"/>
                    <w:left w:val="single" w:sz="2" w:space="0" w:color="auto"/>
                    <w:bottom w:val="single" w:sz="2" w:space="0" w:color="auto"/>
                    <w:right w:val="single" w:sz="2" w:space="0" w:color="auto"/>
                  </w:tcBorders>
                  <w:vAlign w:val="bottom"/>
                </w:tcPr>
                <w:p w14:paraId="4A5BF4CA" w14:textId="77777777" w:rsidR="009526C7" w:rsidRDefault="009526C7" w:rsidP="009526C7">
                  <w:pPr>
                    <w:pStyle w:val="NormalWeb"/>
                    <w:spacing w:before="0" w:beforeAutospacing="0" w:after="0" w:afterAutospacing="0" w:line="240" w:lineRule="exact"/>
                    <w:jc w:val="center"/>
                    <w:textAlignment w:val="baseline"/>
                    <w:rPr>
                      <w:rFonts w:ascii="Calibri" w:hAnsi="Calibri"/>
                      <w:color w:val="000000"/>
                      <w:sz w:val="22"/>
                      <w:szCs w:val="22"/>
                    </w:rPr>
                  </w:pPr>
                  <w:r>
                    <w:rPr>
                      <w:rFonts w:ascii="Calibri" w:hAnsi="Calibri"/>
                      <w:color w:val="000000"/>
                      <w:sz w:val="22"/>
                      <w:szCs w:val="22"/>
                    </w:rPr>
                    <w:t>70</w:t>
                  </w:r>
                </w:p>
              </w:tc>
              <w:tc>
                <w:tcPr>
                  <w:tcW w:w="2340" w:type="dxa"/>
                  <w:tcBorders>
                    <w:top w:val="single" w:sz="2" w:space="0" w:color="auto"/>
                    <w:left w:val="single" w:sz="2" w:space="0" w:color="auto"/>
                    <w:bottom w:val="single" w:sz="2" w:space="0" w:color="auto"/>
                    <w:right w:val="single" w:sz="2" w:space="0" w:color="auto"/>
                  </w:tcBorders>
                  <w:vAlign w:val="bottom"/>
                </w:tcPr>
                <w:p w14:paraId="44CABC2E" w14:textId="77777777" w:rsidR="009526C7" w:rsidRDefault="009526C7" w:rsidP="009526C7">
                  <w:pPr>
                    <w:pStyle w:val="NormalWeb"/>
                    <w:spacing w:before="0" w:beforeAutospacing="0" w:after="0" w:afterAutospacing="0" w:line="240" w:lineRule="exact"/>
                    <w:jc w:val="center"/>
                    <w:textAlignment w:val="baseline"/>
                    <w:rPr>
                      <w:rFonts w:ascii="Calibri" w:hAnsi="Calibri"/>
                      <w:color w:val="000000"/>
                      <w:sz w:val="22"/>
                      <w:szCs w:val="22"/>
                    </w:rPr>
                  </w:pPr>
                  <w:r>
                    <w:rPr>
                      <w:rFonts w:ascii="Calibri" w:hAnsi="Calibri"/>
                      <w:color w:val="000000"/>
                      <w:sz w:val="22"/>
                      <w:szCs w:val="22"/>
                    </w:rPr>
                    <w:t>4%</w:t>
                  </w:r>
                </w:p>
              </w:tc>
            </w:tr>
            <w:tr w:rsidR="009526C7" w:rsidRPr="00F812A5" w14:paraId="08A1FBA6" w14:textId="77777777" w:rsidTr="009D7946">
              <w:trPr>
                <w:trHeight w:val="288"/>
              </w:trPr>
              <w:tc>
                <w:tcPr>
                  <w:tcW w:w="4225" w:type="dxa"/>
                  <w:tcBorders>
                    <w:top w:val="single" w:sz="2" w:space="0" w:color="auto"/>
                    <w:left w:val="single" w:sz="2" w:space="0" w:color="auto"/>
                    <w:bottom w:val="single" w:sz="2" w:space="0" w:color="auto"/>
                    <w:right w:val="single" w:sz="2" w:space="0" w:color="auto"/>
                  </w:tcBorders>
                  <w:vAlign w:val="bottom"/>
                </w:tcPr>
                <w:p w14:paraId="51D507E8"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Lack of connection with students</w:t>
                  </w:r>
                </w:p>
              </w:tc>
              <w:tc>
                <w:tcPr>
                  <w:tcW w:w="2340" w:type="dxa"/>
                  <w:tcBorders>
                    <w:top w:val="single" w:sz="2" w:space="0" w:color="auto"/>
                    <w:left w:val="single" w:sz="2" w:space="0" w:color="auto"/>
                    <w:bottom w:val="single" w:sz="2" w:space="0" w:color="auto"/>
                    <w:right w:val="single" w:sz="2" w:space="0" w:color="auto"/>
                  </w:tcBorders>
                  <w:vAlign w:val="bottom"/>
                </w:tcPr>
                <w:p w14:paraId="749D20A7"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69</w:t>
                  </w:r>
                </w:p>
              </w:tc>
              <w:tc>
                <w:tcPr>
                  <w:tcW w:w="2340" w:type="dxa"/>
                  <w:tcBorders>
                    <w:top w:val="single" w:sz="2" w:space="0" w:color="auto"/>
                    <w:left w:val="single" w:sz="2" w:space="0" w:color="auto"/>
                    <w:bottom w:val="single" w:sz="2" w:space="0" w:color="auto"/>
                    <w:right w:val="single" w:sz="2" w:space="0" w:color="auto"/>
                  </w:tcBorders>
                  <w:vAlign w:val="bottom"/>
                </w:tcPr>
                <w:p w14:paraId="4AFA8A8C"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3%</w:t>
                  </w:r>
                </w:p>
              </w:tc>
            </w:tr>
            <w:tr w:rsidR="009526C7" w:rsidRPr="00F812A5" w14:paraId="04284231" w14:textId="77777777" w:rsidTr="009D7946">
              <w:trPr>
                <w:trHeight w:val="288"/>
              </w:trPr>
              <w:tc>
                <w:tcPr>
                  <w:tcW w:w="4225" w:type="dxa"/>
                  <w:tcBorders>
                    <w:top w:val="single" w:sz="2" w:space="0" w:color="auto"/>
                    <w:left w:val="single" w:sz="2" w:space="0" w:color="auto"/>
                    <w:bottom w:val="single" w:sz="2" w:space="0" w:color="auto"/>
                    <w:right w:val="single" w:sz="2" w:space="0" w:color="auto"/>
                  </w:tcBorders>
                  <w:vAlign w:val="bottom"/>
                </w:tcPr>
                <w:p w14:paraId="493FBA2A"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 xml:space="preserve">Lack of available climate improvement training </w:t>
                  </w:r>
                </w:p>
              </w:tc>
              <w:tc>
                <w:tcPr>
                  <w:tcW w:w="2340" w:type="dxa"/>
                  <w:tcBorders>
                    <w:top w:val="single" w:sz="2" w:space="0" w:color="auto"/>
                    <w:left w:val="single" w:sz="2" w:space="0" w:color="auto"/>
                    <w:bottom w:val="single" w:sz="2" w:space="0" w:color="auto"/>
                    <w:right w:val="single" w:sz="2" w:space="0" w:color="auto"/>
                  </w:tcBorders>
                  <w:vAlign w:val="bottom"/>
                </w:tcPr>
                <w:p w14:paraId="2CD5B334"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33</w:t>
                  </w:r>
                </w:p>
              </w:tc>
              <w:tc>
                <w:tcPr>
                  <w:tcW w:w="2340" w:type="dxa"/>
                  <w:tcBorders>
                    <w:top w:val="single" w:sz="2" w:space="0" w:color="auto"/>
                    <w:left w:val="single" w:sz="2" w:space="0" w:color="auto"/>
                    <w:bottom w:val="single" w:sz="2" w:space="0" w:color="auto"/>
                    <w:right w:val="single" w:sz="2" w:space="0" w:color="auto"/>
                  </w:tcBorders>
                  <w:vAlign w:val="bottom"/>
                </w:tcPr>
                <w:p w14:paraId="1D48927B"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2%</w:t>
                  </w:r>
                </w:p>
              </w:tc>
            </w:tr>
            <w:tr w:rsidR="009526C7" w:rsidRPr="00F812A5" w14:paraId="3D3C31A8" w14:textId="77777777" w:rsidTr="009D7946">
              <w:trPr>
                <w:trHeight w:val="288"/>
              </w:trPr>
              <w:tc>
                <w:tcPr>
                  <w:tcW w:w="4225" w:type="dxa"/>
                  <w:tcBorders>
                    <w:top w:val="single" w:sz="2" w:space="0" w:color="auto"/>
                    <w:left w:val="single" w:sz="2" w:space="0" w:color="auto"/>
                    <w:bottom w:val="single" w:sz="2" w:space="0" w:color="auto"/>
                    <w:right w:val="single" w:sz="2" w:space="0" w:color="auto"/>
                  </w:tcBorders>
                  <w:vAlign w:val="bottom"/>
                </w:tcPr>
                <w:p w14:paraId="17800C8C" w14:textId="77777777" w:rsidR="009526C7" w:rsidRPr="00F812A5" w:rsidRDefault="009526C7" w:rsidP="009526C7">
                  <w:pPr>
                    <w:pStyle w:val="NormalWeb"/>
                    <w:spacing w:before="0" w:beforeAutospacing="0" w:after="0" w:afterAutospacing="0" w:line="240" w:lineRule="exact"/>
                    <w:textAlignment w:val="baseline"/>
                    <w:rPr>
                      <w:rFonts w:asciiTheme="minorHAnsi" w:eastAsiaTheme="minorHAnsi" w:hAnsiTheme="minorHAnsi" w:cstheme="minorHAnsi"/>
                      <w:iCs/>
                      <w:sz w:val="20"/>
                      <w:szCs w:val="20"/>
                    </w:rPr>
                  </w:pPr>
                  <w:r>
                    <w:rPr>
                      <w:rFonts w:ascii="Calibri" w:hAnsi="Calibri"/>
                      <w:color w:val="000000"/>
                      <w:sz w:val="22"/>
                      <w:szCs w:val="22"/>
                    </w:rPr>
                    <w:t xml:space="preserve">Other </w:t>
                  </w:r>
                </w:p>
              </w:tc>
              <w:tc>
                <w:tcPr>
                  <w:tcW w:w="2340" w:type="dxa"/>
                  <w:tcBorders>
                    <w:top w:val="single" w:sz="2" w:space="0" w:color="auto"/>
                    <w:left w:val="single" w:sz="2" w:space="0" w:color="auto"/>
                    <w:bottom w:val="single" w:sz="2" w:space="0" w:color="auto"/>
                    <w:right w:val="single" w:sz="2" w:space="0" w:color="auto"/>
                  </w:tcBorders>
                  <w:vAlign w:val="bottom"/>
                </w:tcPr>
                <w:p w14:paraId="266E19EC"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16</w:t>
                  </w:r>
                </w:p>
              </w:tc>
              <w:tc>
                <w:tcPr>
                  <w:tcW w:w="2340" w:type="dxa"/>
                  <w:tcBorders>
                    <w:top w:val="single" w:sz="2" w:space="0" w:color="auto"/>
                    <w:left w:val="single" w:sz="2" w:space="0" w:color="auto"/>
                    <w:bottom w:val="single" w:sz="2" w:space="0" w:color="auto"/>
                    <w:right w:val="single" w:sz="2" w:space="0" w:color="auto"/>
                  </w:tcBorders>
                  <w:vAlign w:val="bottom"/>
                </w:tcPr>
                <w:p w14:paraId="68E53C03" w14:textId="77777777" w:rsidR="009526C7" w:rsidRPr="00F812A5" w:rsidRDefault="009526C7" w:rsidP="009526C7">
                  <w:pPr>
                    <w:pStyle w:val="NormalWeb"/>
                    <w:spacing w:before="0" w:beforeAutospacing="0" w:after="0" w:afterAutospacing="0" w:line="240" w:lineRule="exact"/>
                    <w:jc w:val="center"/>
                    <w:textAlignment w:val="baseline"/>
                    <w:rPr>
                      <w:rFonts w:asciiTheme="minorHAnsi" w:eastAsiaTheme="minorHAnsi" w:hAnsiTheme="minorHAnsi" w:cstheme="minorHAnsi"/>
                      <w:iCs/>
                      <w:sz w:val="20"/>
                      <w:szCs w:val="20"/>
                    </w:rPr>
                  </w:pPr>
                  <w:r>
                    <w:rPr>
                      <w:rFonts w:ascii="Calibri" w:hAnsi="Calibri"/>
                      <w:color w:val="000000"/>
                      <w:sz w:val="22"/>
                      <w:szCs w:val="22"/>
                    </w:rPr>
                    <w:t>1%</w:t>
                  </w:r>
                </w:p>
              </w:tc>
            </w:tr>
          </w:tbl>
          <w:p w14:paraId="4949C974" w14:textId="77777777" w:rsidR="009526C7" w:rsidRPr="003E72B8" w:rsidRDefault="009526C7" w:rsidP="009526C7">
            <w:pPr>
              <w:tabs>
                <w:tab w:val="left" w:pos="432"/>
                <w:tab w:val="left" w:pos="720"/>
              </w:tabs>
              <w:rPr>
                <w:rFonts w:cstheme="minorHAnsi"/>
                <w:bCs/>
                <w:sz w:val="16"/>
                <w:szCs w:val="16"/>
              </w:rPr>
            </w:pPr>
            <w:r w:rsidRPr="003E72B8">
              <w:rPr>
                <w:rFonts w:cstheme="minorHAnsi"/>
                <w:bCs/>
                <w:sz w:val="16"/>
                <w:szCs w:val="16"/>
              </w:rPr>
              <w:tab/>
            </w:r>
            <w:r w:rsidRPr="003E72B8">
              <w:rPr>
                <w:rFonts w:cstheme="minorHAnsi"/>
                <w:bCs/>
                <w:sz w:val="16"/>
                <w:szCs w:val="16"/>
              </w:rPr>
              <w:tab/>
            </w:r>
            <w:r w:rsidRPr="003E72B8">
              <w:rPr>
                <w:rFonts w:cstheme="minorHAnsi"/>
                <w:bCs/>
                <w:sz w:val="16"/>
                <w:szCs w:val="16"/>
              </w:rPr>
              <w:tab/>
            </w:r>
            <w:r>
              <w:rPr>
                <w:rFonts w:cstheme="minorHAnsi"/>
                <w:bCs/>
                <w:sz w:val="16"/>
                <w:szCs w:val="16"/>
              </w:rPr>
              <w:t xml:space="preserve"> </w:t>
            </w:r>
            <w:r w:rsidRPr="003E72B8">
              <w:rPr>
                <w:rFonts w:cstheme="minorHAnsi"/>
                <w:bCs/>
                <w:sz w:val="16"/>
                <w:szCs w:val="16"/>
              </w:rPr>
              <w:t>(Survey</w:t>
            </w:r>
            <w:r>
              <w:rPr>
                <w:rFonts w:cstheme="minorHAnsi"/>
                <w:bCs/>
                <w:sz w:val="16"/>
                <w:szCs w:val="16"/>
              </w:rPr>
              <w:t xml:space="preserve"> </w:t>
            </w:r>
            <w:r w:rsidRPr="003E72B8">
              <w:rPr>
                <w:rFonts w:cstheme="minorHAnsi"/>
                <w:bCs/>
                <w:sz w:val="16"/>
                <w:szCs w:val="16"/>
              </w:rPr>
              <w:t>instructed</w:t>
            </w:r>
            <w:r>
              <w:rPr>
                <w:rFonts w:cstheme="minorHAnsi"/>
                <w:bCs/>
                <w:sz w:val="16"/>
                <w:szCs w:val="16"/>
              </w:rPr>
              <w:t xml:space="preserve"> </w:t>
            </w:r>
            <w:r w:rsidRPr="003E72B8">
              <w:rPr>
                <w:rFonts w:cstheme="minorHAnsi"/>
                <w:bCs/>
                <w:sz w:val="16"/>
                <w:szCs w:val="16"/>
              </w:rPr>
              <w:t>respondent</w:t>
            </w:r>
            <w:r>
              <w:rPr>
                <w:rFonts w:cstheme="minorHAnsi"/>
                <w:bCs/>
                <w:sz w:val="16"/>
                <w:szCs w:val="16"/>
              </w:rPr>
              <w:t xml:space="preserve"> </w:t>
            </w:r>
            <w:r w:rsidRPr="003E72B8">
              <w:rPr>
                <w:rFonts w:cstheme="minorHAnsi"/>
                <w:bCs/>
                <w:sz w:val="16"/>
                <w:szCs w:val="16"/>
              </w:rPr>
              <w:t>to</w:t>
            </w:r>
            <w:r>
              <w:rPr>
                <w:rFonts w:cstheme="minorHAnsi"/>
                <w:bCs/>
                <w:sz w:val="16"/>
                <w:szCs w:val="16"/>
              </w:rPr>
              <w:t xml:space="preserve"> “</w:t>
            </w:r>
            <w:r w:rsidRPr="003E72B8">
              <w:rPr>
                <w:rFonts w:cstheme="minorHAnsi"/>
                <w:bCs/>
                <w:sz w:val="16"/>
                <w:szCs w:val="16"/>
              </w:rPr>
              <w:t>select</w:t>
            </w:r>
            <w:r>
              <w:rPr>
                <w:rFonts w:cstheme="minorHAnsi"/>
                <w:bCs/>
                <w:sz w:val="16"/>
                <w:szCs w:val="16"/>
              </w:rPr>
              <w:t xml:space="preserve"> </w:t>
            </w:r>
            <w:r w:rsidRPr="003E72B8">
              <w:rPr>
                <w:rFonts w:cstheme="minorHAnsi"/>
                <w:bCs/>
                <w:sz w:val="16"/>
                <w:szCs w:val="16"/>
              </w:rPr>
              <w:t>all</w:t>
            </w:r>
            <w:r>
              <w:rPr>
                <w:rFonts w:cstheme="minorHAnsi"/>
                <w:bCs/>
                <w:sz w:val="16"/>
                <w:szCs w:val="16"/>
              </w:rPr>
              <w:t xml:space="preserve"> </w:t>
            </w:r>
            <w:r w:rsidRPr="003E72B8">
              <w:rPr>
                <w:rFonts w:cstheme="minorHAnsi"/>
                <w:bCs/>
                <w:sz w:val="16"/>
                <w:szCs w:val="16"/>
              </w:rPr>
              <w:t>that</w:t>
            </w:r>
            <w:r>
              <w:rPr>
                <w:rFonts w:cstheme="minorHAnsi"/>
                <w:bCs/>
                <w:sz w:val="16"/>
                <w:szCs w:val="16"/>
              </w:rPr>
              <w:t xml:space="preserve"> </w:t>
            </w:r>
            <w:r w:rsidRPr="003E72B8">
              <w:rPr>
                <w:rFonts w:cstheme="minorHAnsi"/>
                <w:bCs/>
                <w:sz w:val="16"/>
                <w:szCs w:val="16"/>
              </w:rPr>
              <w:t>apply</w:t>
            </w:r>
            <w:r>
              <w:rPr>
                <w:rFonts w:cstheme="minorHAnsi"/>
                <w:bCs/>
                <w:sz w:val="16"/>
                <w:szCs w:val="16"/>
              </w:rPr>
              <w:t xml:space="preserve">” </w:t>
            </w:r>
            <w:r w:rsidRPr="003E72B8">
              <w:rPr>
                <w:rFonts w:cstheme="minorHAnsi"/>
                <w:bCs/>
                <w:sz w:val="16"/>
                <w:szCs w:val="16"/>
              </w:rPr>
              <w:t>so</w:t>
            </w:r>
            <w:r>
              <w:rPr>
                <w:rFonts w:cstheme="minorHAnsi"/>
                <w:bCs/>
                <w:sz w:val="16"/>
                <w:szCs w:val="16"/>
              </w:rPr>
              <w:t xml:space="preserve"> </w:t>
            </w:r>
            <w:r w:rsidRPr="003E72B8">
              <w:rPr>
                <w:rFonts w:cstheme="minorHAnsi"/>
                <w:bCs/>
                <w:sz w:val="16"/>
                <w:szCs w:val="16"/>
              </w:rPr>
              <w:t>percentage</w:t>
            </w:r>
            <w:r>
              <w:rPr>
                <w:rFonts w:cstheme="minorHAnsi"/>
                <w:bCs/>
                <w:sz w:val="16"/>
                <w:szCs w:val="16"/>
              </w:rPr>
              <w:t xml:space="preserve"> </w:t>
            </w:r>
            <w:r w:rsidRPr="003E72B8">
              <w:rPr>
                <w:rFonts w:cstheme="minorHAnsi"/>
                <w:bCs/>
                <w:sz w:val="16"/>
                <w:szCs w:val="16"/>
              </w:rPr>
              <w:t>total</w:t>
            </w:r>
            <w:r>
              <w:rPr>
                <w:rFonts w:cstheme="minorHAnsi"/>
                <w:bCs/>
                <w:sz w:val="16"/>
                <w:szCs w:val="16"/>
              </w:rPr>
              <w:t xml:space="preserve"> </w:t>
            </w:r>
            <w:r w:rsidRPr="003E72B8">
              <w:rPr>
                <w:rFonts w:cstheme="minorHAnsi"/>
                <w:bCs/>
                <w:sz w:val="16"/>
                <w:szCs w:val="16"/>
              </w:rPr>
              <w:t>will</w:t>
            </w:r>
            <w:r>
              <w:rPr>
                <w:rFonts w:cstheme="minorHAnsi"/>
                <w:bCs/>
                <w:sz w:val="16"/>
                <w:szCs w:val="16"/>
              </w:rPr>
              <w:t xml:space="preserve"> </w:t>
            </w:r>
            <w:r w:rsidRPr="003E72B8">
              <w:rPr>
                <w:rFonts w:cstheme="minorHAnsi"/>
                <w:bCs/>
                <w:sz w:val="16"/>
                <w:szCs w:val="16"/>
              </w:rPr>
              <w:t>not</w:t>
            </w:r>
            <w:r>
              <w:rPr>
                <w:rFonts w:cstheme="minorHAnsi"/>
                <w:bCs/>
                <w:sz w:val="16"/>
                <w:szCs w:val="16"/>
              </w:rPr>
              <w:t xml:space="preserve"> </w:t>
            </w:r>
            <w:r w:rsidRPr="003E72B8">
              <w:rPr>
                <w:rFonts w:cstheme="minorHAnsi"/>
                <w:bCs/>
                <w:sz w:val="16"/>
                <w:szCs w:val="16"/>
              </w:rPr>
              <w:t>equal</w:t>
            </w:r>
            <w:r>
              <w:rPr>
                <w:rFonts w:cstheme="minorHAnsi"/>
                <w:bCs/>
                <w:sz w:val="16"/>
                <w:szCs w:val="16"/>
              </w:rPr>
              <w:t xml:space="preserve"> </w:t>
            </w:r>
            <w:r w:rsidRPr="003E72B8">
              <w:rPr>
                <w:rFonts w:cstheme="minorHAnsi"/>
                <w:bCs/>
                <w:sz w:val="16"/>
                <w:szCs w:val="16"/>
              </w:rPr>
              <w:t>100%.)</w:t>
            </w:r>
          </w:p>
          <w:p w14:paraId="2EC255A9" w14:textId="77777777" w:rsidR="009526C7" w:rsidRPr="00A23BCB" w:rsidRDefault="009526C7" w:rsidP="009526C7">
            <w:pPr>
              <w:shd w:val="clear" w:color="auto" w:fill="FFFFCC"/>
              <w:jc w:val="both"/>
              <w:rPr>
                <w:rStyle w:val="Strong"/>
                <w:b w:val="0"/>
                <w:bCs w:val="0"/>
                <w:color w:val="C00000"/>
              </w:rPr>
            </w:pPr>
          </w:p>
          <w:p w14:paraId="1CF691B1" w14:textId="237B19BF"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700399C8"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29BD9E9"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199642F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52F7B33" w14:textId="33E280EE"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recommendations implemented by the school(s)?</w:t>
            </w:r>
            <w:r>
              <w:rPr>
                <w:rFonts w:ascii="Verdana" w:eastAsia="Times New Roman" w:hAnsi="Verdana" w:cs="Times New Roman"/>
                <w:color w:val="000080"/>
                <w:sz w:val="16"/>
                <w:szCs w:val="16"/>
              </w:rPr>
              <w:t xml:space="preserve">  </w:t>
            </w:r>
            <w:commentRangeStart w:id="4"/>
            <w:r w:rsidRPr="009F090D">
              <w:rPr>
                <w:rFonts w:ascii="Verdana" w:eastAsia="Times New Roman" w:hAnsi="Verdana" w:cs="Times New Roman"/>
                <w:color w:val="000080"/>
                <w:sz w:val="16"/>
                <w:szCs w:val="16"/>
                <w:highlight w:val="magenta"/>
              </w:rPr>
              <w:t>0</w:t>
            </w:r>
            <w:commentRangeEnd w:id="4"/>
            <w:r w:rsidR="00F13C31">
              <w:rPr>
                <w:rStyle w:val="CommentReference"/>
              </w:rPr>
              <w:commentReference w:id="4"/>
            </w:r>
          </w:p>
        </w:tc>
      </w:tr>
      <w:tr w:rsidR="009526C7" w:rsidRPr="00CC4B01" w14:paraId="0A95B23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4931B93"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0FE274B7"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412674F" w14:textId="3C80A1A0" w:rsidR="009526C7" w:rsidRDefault="009526C7" w:rsidP="009526C7">
            <w:pPr>
              <w:shd w:val="clear" w:color="auto" w:fill="FFFFCC"/>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type which proposed anonymous reporting solution you are implementing: (Smartphone application, anonymous hotline, website, drop box, if other, please explain)</w:t>
            </w:r>
          </w:p>
          <w:p w14:paraId="2DC552C4" w14:textId="0604E24D" w:rsidR="009526C7" w:rsidRDefault="009526C7" w:rsidP="009526C7">
            <w:pPr>
              <w:shd w:val="clear" w:color="auto" w:fill="FFFFCC"/>
              <w:spacing w:after="0" w:line="240" w:lineRule="auto"/>
              <w:rPr>
                <w:rFonts w:ascii="Verdana" w:eastAsia="Times New Roman" w:hAnsi="Verdana" w:cs="Times New Roman"/>
                <w:color w:val="000080"/>
                <w:sz w:val="16"/>
                <w:szCs w:val="16"/>
              </w:rPr>
            </w:pPr>
          </w:p>
          <w:p w14:paraId="7518D4A3" w14:textId="2D6FBE02" w:rsidR="009526C7" w:rsidRDefault="009526C7" w:rsidP="009526C7">
            <w:pPr>
              <w:shd w:val="clear" w:color="auto" w:fill="FFFFCC"/>
              <w:spacing w:after="0" w:line="240" w:lineRule="auto"/>
              <w:rPr>
                <w:rStyle w:val="Strong"/>
                <w:b w:val="0"/>
              </w:rPr>
            </w:pPr>
            <w:r>
              <w:rPr>
                <w:rStyle w:val="Strong"/>
                <w:b w:val="0"/>
              </w:rPr>
              <w:t>The Request for Information (RFI) soliciting vendors to provide consultation on the development of an online threat assessment case management tools and online training modules was amended to include information to</w:t>
            </w:r>
            <w:r w:rsidRPr="00585198">
              <w:rPr>
                <w:rStyle w:val="Strong"/>
                <w:b w:val="0"/>
              </w:rPr>
              <w:t xml:space="preserve"> inform the acquisition of a statewide mobile school safety application and development of an application to allow students and youth in Virginia a platform that can receive threat reports and provide crisis intervention services.</w:t>
            </w:r>
            <w:r>
              <w:rPr>
                <w:rStyle w:val="Strong"/>
                <w:b w:val="0"/>
              </w:rPr>
              <w:t xml:space="preserve"> </w:t>
            </w:r>
            <w:r w:rsidRPr="006D5C8B">
              <w:rPr>
                <w:rStyle w:val="Strong"/>
                <w:b w:val="0"/>
              </w:rPr>
              <w:t xml:space="preserve">The RFI solicitation </w:t>
            </w:r>
            <w:r>
              <w:rPr>
                <w:rStyle w:val="Strong"/>
                <w:b w:val="0"/>
              </w:rPr>
              <w:t xml:space="preserve">was published and the information gathered was compiled and included in a report entitled, </w:t>
            </w:r>
            <w:r w:rsidRPr="0008522A">
              <w:rPr>
                <w:rStyle w:val="Strong"/>
                <w:b w:val="0"/>
                <w:i/>
                <w:iCs/>
              </w:rPr>
              <w:t>Plan for Implementation of a Statewide School Safety Mobile Application</w:t>
            </w:r>
            <w:r>
              <w:rPr>
                <w:rStyle w:val="Strong"/>
                <w:b w:val="0"/>
              </w:rPr>
              <w:t xml:space="preserve">, to the Virginia General Assembly in December 2019. </w:t>
            </w:r>
          </w:p>
          <w:p w14:paraId="63E56809" w14:textId="41C9C089" w:rsidR="009526C7" w:rsidRDefault="009526C7" w:rsidP="009526C7">
            <w:pPr>
              <w:shd w:val="clear" w:color="auto" w:fill="FFFFCC"/>
              <w:spacing w:after="0" w:line="240" w:lineRule="auto"/>
              <w:rPr>
                <w:rStyle w:val="Strong"/>
                <w:b w:val="0"/>
              </w:rPr>
            </w:pPr>
            <w:r>
              <w:rPr>
                <w:rStyle w:val="Strong"/>
                <w:b w:val="0"/>
              </w:rPr>
              <w:t>A finding in the report was that none of the school safety reporting systems reviewed had a direct link to a school threat assessment case management system.  DCJS is undertaking the implementation task of acquiring an enterprise system capable of achieving both a statewide mobile school safety application with a threat assessment case management tool.  The report details that the costs of such a system just for the mobile school safety reporting application would range from $850,000 to $1.2 million.  Inclusion of the case management tool could be several million per year.</w:t>
            </w:r>
          </w:p>
          <w:p w14:paraId="2AD6A0EC" w14:textId="079610A2" w:rsidR="009526C7" w:rsidRDefault="009526C7" w:rsidP="009526C7">
            <w:pPr>
              <w:shd w:val="clear" w:color="auto" w:fill="FFFFCC"/>
              <w:spacing w:after="0" w:line="240" w:lineRule="auto"/>
              <w:rPr>
                <w:rStyle w:val="Strong"/>
                <w:b w:val="0"/>
              </w:rPr>
            </w:pPr>
            <w:r>
              <w:rPr>
                <w:rStyle w:val="Strong"/>
                <w:b w:val="0"/>
              </w:rPr>
              <w:t xml:space="preserve">We are awaiting budgeting prioritization to move this project forward and publish a Request for Proposals to solicit </w:t>
            </w:r>
            <w:commentRangeStart w:id="5"/>
            <w:commentRangeStart w:id="6"/>
            <w:r>
              <w:rPr>
                <w:rStyle w:val="Strong"/>
                <w:b w:val="0"/>
              </w:rPr>
              <w:t>vendors</w:t>
            </w:r>
            <w:commentRangeEnd w:id="5"/>
            <w:r w:rsidR="006C1A45">
              <w:rPr>
                <w:rStyle w:val="CommentReference"/>
              </w:rPr>
              <w:commentReference w:id="5"/>
            </w:r>
            <w:commentRangeEnd w:id="6"/>
            <w:r w:rsidR="00767D88">
              <w:rPr>
                <w:rStyle w:val="CommentReference"/>
              </w:rPr>
              <w:commentReference w:id="6"/>
            </w:r>
            <w:r>
              <w:rPr>
                <w:rStyle w:val="Strong"/>
                <w:b w:val="0"/>
              </w:rPr>
              <w:t xml:space="preserve">.  </w:t>
            </w:r>
          </w:p>
          <w:p w14:paraId="046A6730" w14:textId="1CCA58E4" w:rsidR="009526C7" w:rsidRDefault="009526C7" w:rsidP="009526C7">
            <w:pPr>
              <w:shd w:val="clear" w:color="auto" w:fill="FFFFCC"/>
              <w:spacing w:after="0" w:line="240" w:lineRule="auto"/>
              <w:rPr>
                <w:rFonts w:ascii="Verdana" w:eastAsia="Times New Roman" w:hAnsi="Verdana" w:cs="Times New Roman"/>
                <w:color w:val="000080"/>
                <w:sz w:val="16"/>
                <w:szCs w:val="16"/>
              </w:rPr>
            </w:pPr>
            <w:r>
              <w:rPr>
                <w:rStyle w:val="Strong"/>
                <w:b w:val="0"/>
              </w:rPr>
              <w:t xml:space="preserve">  </w:t>
            </w:r>
          </w:p>
          <w:p w14:paraId="2BE1C8D6" w14:textId="19871798" w:rsidR="009526C7" w:rsidRPr="00CC4B01" w:rsidRDefault="009526C7" w:rsidP="009526C7">
            <w:pPr>
              <w:shd w:val="clear" w:color="auto" w:fill="FFFFCC"/>
              <w:spacing w:after="0" w:line="240" w:lineRule="auto"/>
              <w:jc w:val="both"/>
              <w:rPr>
                <w:rFonts w:ascii="Verdana" w:eastAsia="Times New Roman" w:hAnsi="Verdana" w:cs="Times New Roman"/>
                <w:color w:val="000080"/>
                <w:sz w:val="16"/>
                <w:szCs w:val="16"/>
              </w:rPr>
            </w:pPr>
          </w:p>
        </w:tc>
      </w:tr>
      <w:tr w:rsidR="009526C7" w:rsidRPr="00CC4B01" w14:paraId="218802E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A44214"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4BF8023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9E4720B" w14:textId="54B2F02A"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smartphone applications (if not applicable please leave blank)</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0</w:t>
            </w:r>
          </w:p>
        </w:tc>
      </w:tr>
      <w:tr w:rsidR="009526C7" w:rsidRPr="00CC4B01" w14:paraId="272C925D"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478BE63"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04C0BB5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F7CEAD" w14:textId="362C1521"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anonymous hotlines (if not applicable please leave blank)</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 xml:space="preserve"> 0</w:t>
            </w:r>
          </w:p>
        </w:tc>
      </w:tr>
      <w:tr w:rsidR="009526C7" w:rsidRPr="00CC4B01" w14:paraId="4A8CB058"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0DF88B6"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059CE00D"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255EE1F" w14:textId="1721A1BC"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websites (if not applicable please leave blank)</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0</w:t>
            </w:r>
          </w:p>
        </w:tc>
      </w:tr>
      <w:tr w:rsidR="009526C7" w:rsidRPr="00CC4B01" w14:paraId="7420F50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E4BFC75"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35C9785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F644C22" w14:textId="0D9D58B8"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drop boxes (if not applicable please leave blank)</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0</w:t>
            </w:r>
          </w:p>
        </w:tc>
      </w:tr>
      <w:tr w:rsidR="009526C7" w:rsidRPr="00CC4B01" w14:paraId="224D964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D19653D"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094173F5"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58ACF5A" w14:textId="4876B71C"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for other anonymous reporting solutions (if not applicable please leave blank)</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0</w:t>
            </w:r>
          </w:p>
        </w:tc>
      </w:tr>
      <w:tr w:rsidR="009526C7" w:rsidRPr="00CC4B01" w14:paraId="37D38DEE"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F0A43B0"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65D96C4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9F8B8E1" w14:textId="2619E81E"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anonymous tips were received from smartphone applications?</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0</w:t>
            </w:r>
          </w:p>
        </w:tc>
      </w:tr>
      <w:tr w:rsidR="009526C7" w:rsidRPr="00CC4B01" w14:paraId="7BCD9A2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11B9FC8"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0B6C55D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9F32CB" w14:textId="5638E4A1"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After anonymous reporting solution is completed and available to users, how many users for the application were there during the reporting period?</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0</w:t>
            </w:r>
          </w:p>
        </w:tc>
      </w:tr>
      <w:tr w:rsidR="009526C7" w:rsidRPr="00CC4B01" w14:paraId="5CA59D4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24CBA7"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r w:rsidR="009526C7" w:rsidRPr="00CC4B01" w14:paraId="7A5F5B3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88ED3C7" w14:textId="42318210" w:rsidR="009526C7" w:rsidRPr="00CC4B01" w:rsidRDefault="009526C7" w:rsidP="009526C7">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website visits/hits were there during the reporting period?</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0</w:t>
            </w:r>
          </w:p>
        </w:tc>
      </w:tr>
      <w:tr w:rsidR="009526C7" w:rsidRPr="00CC4B01" w14:paraId="011F98EA"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73B830F" w14:textId="77777777" w:rsidR="009526C7" w:rsidRPr="00CC4B01" w:rsidRDefault="009526C7" w:rsidP="009526C7">
            <w:pPr>
              <w:spacing w:after="0" w:line="240" w:lineRule="auto"/>
              <w:rPr>
                <w:rFonts w:ascii="Verdana" w:eastAsia="Times New Roman" w:hAnsi="Verdana" w:cs="Times New Roman"/>
                <w:color w:val="000080"/>
                <w:sz w:val="16"/>
                <w:szCs w:val="16"/>
              </w:rPr>
            </w:pPr>
          </w:p>
        </w:tc>
      </w:tr>
    </w:tbl>
    <w:p w14:paraId="3DFB6ED2" w14:textId="77777777" w:rsidR="001B3879" w:rsidRDefault="001B3879" w:rsidP="004B578D">
      <w:pPr>
        <w:jc w:val="both"/>
      </w:pPr>
    </w:p>
    <w:sectPr w:rsidR="001B3879" w:rsidSect="00C11F77">
      <w:headerReference w:type="default" r:id="rId11"/>
      <w:footerReference w:type="default" r:id="rId12"/>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is, Donna (DCJS)" w:date="2021-01-22T09:12:00Z" w:initials="MD(">
    <w:p w14:paraId="410322F2" w14:textId="6A678A8F" w:rsidR="00155D4E" w:rsidRDefault="00155D4E">
      <w:pPr>
        <w:pStyle w:val="CommentText"/>
      </w:pPr>
      <w:r>
        <w:rPr>
          <w:rStyle w:val="CommentReference"/>
        </w:rPr>
        <w:annotationRef/>
      </w:r>
      <w:r>
        <w:t>I added this language for further clarification.</w:t>
      </w:r>
    </w:p>
    <w:p w14:paraId="213B904E" w14:textId="77777777" w:rsidR="00155D4E" w:rsidRDefault="00155D4E">
      <w:pPr>
        <w:pStyle w:val="CommentText"/>
      </w:pPr>
    </w:p>
  </w:comment>
  <w:comment w:id="1" w:author="Stang, Brad (DCJS)" w:date="2021-01-22T08:54:00Z" w:initials="SB(">
    <w:p w14:paraId="7C5606C4" w14:textId="5753FC0D" w:rsidR="00767D88" w:rsidRDefault="00767D88">
      <w:pPr>
        <w:pStyle w:val="CommentText"/>
      </w:pPr>
      <w:r>
        <w:rPr>
          <w:rStyle w:val="CommentReference"/>
        </w:rPr>
        <w:annotationRef/>
      </w:r>
      <w:r>
        <w:t>I just added this part, so please include in the update. Thanks!</w:t>
      </w:r>
    </w:p>
  </w:comment>
  <w:comment w:id="4" w:author="Karen Thomas" w:date="2021-01-21T20:52:00Z" w:initials="KT">
    <w:p w14:paraId="3FC067B8" w14:textId="675A0326" w:rsidR="00F13C31" w:rsidRDefault="00F13C31">
      <w:pPr>
        <w:pStyle w:val="CommentText"/>
      </w:pPr>
      <w:r>
        <w:rPr>
          <w:rStyle w:val="CommentReference"/>
        </w:rPr>
        <w:annotationRef/>
      </w:r>
      <w:r w:rsidR="006C1A45">
        <w:t>Nikki….does this number change?</w:t>
      </w:r>
    </w:p>
  </w:comment>
  <w:comment w:id="5" w:author="Karen Thomas" w:date="2021-01-21T20:52:00Z" w:initials="KT">
    <w:p w14:paraId="46A9BCCC" w14:textId="77777777" w:rsidR="006C1A45" w:rsidRDefault="006C1A45">
      <w:pPr>
        <w:pStyle w:val="CommentText"/>
        <w:rPr>
          <w:rStyle w:val="CommentReference"/>
        </w:rPr>
      </w:pPr>
      <w:r>
        <w:rPr>
          <w:rStyle w:val="CommentReference"/>
        </w:rPr>
        <w:annotationRef/>
      </w:r>
      <w:r w:rsidR="00BA6B49">
        <w:rPr>
          <w:rStyle w:val="CommentReference"/>
        </w:rPr>
        <w:t>Brad or Donna:  What is the status of this?</w:t>
      </w:r>
    </w:p>
    <w:p w14:paraId="0337AD23" w14:textId="3B47A5A0" w:rsidR="00767D88" w:rsidRDefault="00767D88">
      <w:pPr>
        <w:pStyle w:val="CommentText"/>
      </w:pPr>
    </w:p>
  </w:comment>
  <w:comment w:id="6" w:author="Stang, Brad (DCJS)" w:date="2021-01-22T08:55:00Z" w:initials="SB(">
    <w:p w14:paraId="097F16A3" w14:textId="260E7D43" w:rsidR="00767D88" w:rsidRDefault="00767D88">
      <w:pPr>
        <w:pStyle w:val="CommentText"/>
      </w:pPr>
      <w:r>
        <w:rPr>
          <w:rStyle w:val="CommentReference"/>
        </w:rPr>
        <w:annotationRef/>
      </w:r>
      <w:r>
        <w:t xml:space="preserve">An RFP should be going out in April.                   It is part of the answer to number 3 in the narrative. I did just add in the mobile app piece to that answer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3B904E" w15:done="1"/>
  <w15:commentEx w15:paraId="7C5606C4" w15:done="1"/>
  <w15:commentEx w15:paraId="3FC067B8" w15:done="1"/>
  <w15:commentEx w15:paraId="0337AD23" w15:done="1"/>
  <w15:commentEx w15:paraId="097F16A3" w15:paraIdParent="0337AD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6803" w16cex:dateUtc="2021-01-22T01:52:00Z"/>
  <w16cex:commentExtensible w16cex:durableId="23B4681F" w16cex:dateUtc="2021-01-22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B904E" w16cid:durableId="23BB2824"/>
  <w16cid:commentId w16cid:paraId="7C5606C4" w16cid:durableId="23BB2825"/>
  <w16cid:commentId w16cid:paraId="3FC067B8" w16cid:durableId="23B46803"/>
  <w16cid:commentId w16cid:paraId="0337AD23" w16cid:durableId="23B4681F"/>
  <w16cid:commentId w16cid:paraId="097F16A3" w16cid:durableId="23BB28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78C3" w14:textId="77777777" w:rsidR="009E15F0" w:rsidRDefault="009E15F0" w:rsidP="00914BD0">
      <w:pPr>
        <w:spacing w:after="0" w:line="240" w:lineRule="auto"/>
      </w:pPr>
      <w:r>
        <w:separator/>
      </w:r>
    </w:p>
  </w:endnote>
  <w:endnote w:type="continuationSeparator" w:id="0">
    <w:p w14:paraId="398C8272" w14:textId="77777777" w:rsidR="009E15F0" w:rsidRDefault="009E15F0" w:rsidP="0091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575944"/>
      <w:docPartObj>
        <w:docPartGallery w:val="Page Numbers (Bottom of Page)"/>
        <w:docPartUnique/>
      </w:docPartObj>
    </w:sdtPr>
    <w:sdtEndPr>
      <w:rPr>
        <w:noProof/>
      </w:rPr>
    </w:sdtEndPr>
    <w:sdtContent>
      <w:p w14:paraId="14F603C4" w14:textId="6200319C" w:rsidR="00585198" w:rsidRDefault="00585198">
        <w:pPr>
          <w:pStyle w:val="Footer"/>
          <w:jc w:val="right"/>
        </w:pPr>
        <w:r>
          <w:fldChar w:fldCharType="begin"/>
        </w:r>
        <w:r>
          <w:instrText xml:space="preserve"> PAGE   \* MERGEFORMAT </w:instrText>
        </w:r>
        <w:r>
          <w:fldChar w:fldCharType="separate"/>
        </w:r>
        <w:r w:rsidR="00155D4E">
          <w:rPr>
            <w:noProof/>
          </w:rPr>
          <w:t>3</w:t>
        </w:r>
        <w:r>
          <w:rPr>
            <w:noProof/>
          </w:rPr>
          <w:fldChar w:fldCharType="end"/>
        </w:r>
      </w:p>
    </w:sdtContent>
  </w:sdt>
  <w:p w14:paraId="04F03093" w14:textId="77777777" w:rsidR="00585198" w:rsidRDefault="0058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839A0" w14:textId="77777777" w:rsidR="009E15F0" w:rsidRDefault="009E15F0" w:rsidP="00914BD0">
      <w:pPr>
        <w:spacing w:after="0" w:line="240" w:lineRule="auto"/>
      </w:pPr>
      <w:r>
        <w:separator/>
      </w:r>
    </w:p>
  </w:footnote>
  <w:footnote w:type="continuationSeparator" w:id="0">
    <w:p w14:paraId="32472DE2" w14:textId="77777777" w:rsidR="009E15F0" w:rsidRDefault="009E15F0" w:rsidP="0091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E220" w14:textId="03ABD191" w:rsidR="00914BD0" w:rsidRDefault="00914BD0">
    <w:pPr>
      <w:pStyle w:val="Header"/>
    </w:pPr>
  </w:p>
  <w:p w14:paraId="02B563FA" w14:textId="77777777" w:rsidR="00914BD0" w:rsidRDefault="0091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24904"/>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D5BA7"/>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81790"/>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5678D"/>
    <w:multiLevelType w:val="hybridMultilevel"/>
    <w:tmpl w:val="475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is, Donna (DCJS)">
    <w15:presenceInfo w15:providerId="AD" w15:userId="S-1-5-21-3102109963-2641124013-111641105-116089"/>
  </w15:person>
  <w15:person w15:author="Stang, Brad (DCJS)">
    <w15:presenceInfo w15:providerId="AD" w15:userId="S-1-5-21-3102109963-2641124013-111641105-974240"/>
  </w15:person>
  <w15:person w15:author="Karen Thomas">
    <w15:presenceInfo w15:providerId="Windows Live" w15:userId="2794b62fcb9e8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1E"/>
    <w:rsid w:val="00070F7E"/>
    <w:rsid w:val="00081870"/>
    <w:rsid w:val="000844EC"/>
    <w:rsid w:val="00084824"/>
    <w:rsid w:val="0008522A"/>
    <w:rsid w:val="0009407C"/>
    <w:rsid w:val="000A1624"/>
    <w:rsid w:val="000B0690"/>
    <w:rsid w:val="000D1C03"/>
    <w:rsid w:val="000E7A27"/>
    <w:rsid w:val="00113B78"/>
    <w:rsid w:val="0014663A"/>
    <w:rsid w:val="00155D4E"/>
    <w:rsid w:val="001A0060"/>
    <w:rsid w:val="001A39E5"/>
    <w:rsid w:val="001B3879"/>
    <w:rsid w:val="001E0DCE"/>
    <w:rsid w:val="001E46AD"/>
    <w:rsid w:val="001E7B51"/>
    <w:rsid w:val="001F2151"/>
    <w:rsid w:val="00210B15"/>
    <w:rsid w:val="00222A51"/>
    <w:rsid w:val="002458D9"/>
    <w:rsid w:val="00270A71"/>
    <w:rsid w:val="00287821"/>
    <w:rsid w:val="002A1AF5"/>
    <w:rsid w:val="002A340C"/>
    <w:rsid w:val="002A5CF0"/>
    <w:rsid w:val="002A7B40"/>
    <w:rsid w:val="002D663E"/>
    <w:rsid w:val="002E268E"/>
    <w:rsid w:val="002E6B4D"/>
    <w:rsid w:val="002F064C"/>
    <w:rsid w:val="003035FA"/>
    <w:rsid w:val="00315B1E"/>
    <w:rsid w:val="0032141A"/>
    <w:rsid w:val="00323FB3"/>
    <w:rsid w:val="00337CFB"/>
    <w:rsid w:val="003432B2"/>
    <w:rsid w:val="00351F7E"/>
    <w:rsid w:val="003567E2"/>
    <w:rsid w:val="00364C1A"/>
    <w:rsid w:val="0037005A"/>
    <w:rsid w:val="00394315"/>
    <w:rsid w:val="003A0299"/>
    <w:rsid w:val="003A6DB3"/>
    <w:rsid w:val="003B3375"/>
    <w:rsid w:val="003F0E19"/>
    <w:rsid w:val="00400C2D"/>
    <w:rsid w:val="004068B0"/>
    <w:rsid w:val="00431ED2"/>
    <w:rsid w:val="004332B7"/>
    <w:rsid w:val="00455776"/>
    <w:rsid w:val="00457B7E"/>
    <w:rsid w:val="00486C5B"/>
    <w:rsid w:val="004908D5"/>
    <w:rsid w:val="004B4BC7"/>
    <w:rsid w:val="004B578D"/>
    <w:rsid w:val="00520157"/>
    <w:rsid w:val="00525AFC"/>
    <w:rsid w:val="00526404"/>
    <w:rsid w:val="0053556F"/>
    <w:rsid w:val="00537B92"/>
    <w:rsid w:val="00561F82"/>
    <w:rsid w:val="00564051"/>
    <w:rsid w:val="00570A53"/>
    <w:rsid w:val="00585198"/>
    <w:rsid w:val="005C0F27"/>
    <w:rsid w:val="005F033F"/>
    <w:rsid w:val="005F6B2E"/>
    <w:rsid w:val="006150B5"/>
    <w:rsid w:val="00633A6C"/>
    <w:rsid w:val="00635224"/>
    <w:rsid w:val="00673F66"/>
    <w:rsid w:val="00675603"/>
    <w:rsid w:val="006B225F"/>
    <w:rsid w:val="006C1A45"/>
    <w:rsid w:val="006C6CD3"/>
    <w:rsid w:val="006D5C8B"/>
    <w:rsid w:val="00705360"/>
    <w:rsid w:val="00710EBC"/>
    <w:rsid w:val="00734B3C"/>
    <w:rsid w:val="007503A5"/>
    <w:rsid w:val="00767D88"/>
    <w:rsid w:val="00793B25"/>
    <w:rsid w:val="007B0838"/>
    <w:rsid w:val="007B4125"/>
    <w:rsid w:val="007D7220"/>
    <w:rsid w:val="007E1AD1"/>
    <w:rsid w:val="007E69BB"/>
    <w:rsid w:val="007E7ECF"/>
    <w:rsid w:val="007F7ABE"/>
    <w:rsid w:val="008021E5"/>
    <w:rsid w:val="00825361"/>
    <w:rsid w:val="008358BC"/>
    <w:rsid w:val="00835ACC"/>
    <w:rsid w:val="0084270B"/>
    <w:rsid w:val="00860A68"/>
    <w:rsid w:val="00875506"/>
    <w:rsid w:val="008806DC"/>
    <w:rsid w:val="00883834"/>
    <w:rsid w:val="00885AE9"/>
    <w:rsid w:val="008B389C"/>
    <w:rsid w:val="008D1B79"/>
    <w:rsid w:val="008F1F57"/>
    <w:rsid w:val="008F668A"/>
    <w:rsid w:val="00905D59"/>
    <w:rsid w:val="00906C7F"/>
    <w:rsid w:val="009074A3"/>
    <w:rsid w:val="00914BD0"/>
    <w:rsid w:val="0092032B"/>
    <w:rsid w:val="00922734"/>
    <w:rsid w:val="00934690"/>
    <w:rsid w:val="00934A7A"/>
    <w:rsid w:val="00947D81"/>
    <w:rsid w:val="009526C7"/>
    <w:rsid w:val="009531FD"/>
    <w:rsid w:val="0095385C"/>
    <w:rsid w:val="009724E4"/>
    <w:rsid w:val="009744B3"/>
    <w:rsid w:val="00993D1D"/>
    <w:rsid w:val="00996C02"/>
    <w:rsid w:val="009B38DC"/>
    <w:rsid w:val="009B3A74"/>
    <w:rsid w:val="009E0515"/>
    <w:rsid w:val="009E1419"/>
    <w:rsid w:val="009E15F0"/>
    <w:rsid w:val="009E396D"/>
    <w:rsid w:val="009F090D"/>
    <w:rsid w:val="00A01A47"/>
    <w:rsid w:val="00A10FF1"/>
    <w:rsid w:val="00A523EB"/>
    <w:rsid w:val="00A930D5"/>
    <w:rsid w:val="00AB67C6"/>
    <w:rsid w:val="00AC4860"/>
    <w:rsid w:val="00AF211F"/>
    <w:rsid w:val="00B05008"/>
    <w:rsid w:val="00BA222A"/>
    <w:rsid w:val="00BA6B49"/>
    <w:rsid w:val="00BA6C62"/>
    <w:rsid w:val="00BB6402"/>
    <w:rsid w:val="00BC7B9C"/>
    <w:rsid w:val="00BD1B8F"/>
    <w:rsid w:val="00BD314C"/>
    <w:rsid w:val="00BF6FFE"/>
    <w:rsid w:val="00C11F77"/>
    <w:rsid w:val="00C47B9B"/>
    <w:rsid w:val="00C65792"/>
    <w:rsid w:val="00C70E67"/>
    <w:rsid w:val="00C71943"/>
    <w:rsid w:val="00C72588"/>
    <w:rsid w:val="00C84753"/>
    <w:rsid w:val="00C93F2B"/>
    <w:rsid w:val="00C9715D"/>
    <w:rsid w:val="00CA306A"/>
    <w:rsid w:val="00CA37B3"/>
    <w:rsid w:val="00CA3CBD"/>
    <w:rsid w:val="00CA644F"/>
    <w:rsid w:val="00CB6BBF"/>
    <w:rsid w:val="00CC4B01"/>
    <w:rsid w:val="00CD1E2F"/>
    <w:rsid w:val="00CD2128"/>
    <w:rsid w:val="00CD60EA"/>
    <w:rsid w:val="00D21BA6"/>
    <w:rsid w:val="00D3742E"/>
    <w:rsid w:val="00D47704"/>
    <w:rsid w:val="00D51D01"/>
    <w:rsid w:val="00D730A1"/>
    <w:rsid w:val="00D801DD"/>
    <w:rsid w:val="00DB0796"/>
    <w:rsid w:val="00DD0E02"/>
    <w:rsid w:val="00E02178"/>
    <w:rsid w:val="00E02DDC"/>
    <w:rsid w:val="00E07FEA"/>
    <w:rsid w:val="00E1384E"/>
    <w:rsid w:val="00E211CF"/>
    <w:rsid w:val="00E35DCA"/>
    <w:rsid w:val="00E468A8"/>
    <w:rsid w:val="00E50730"/>
    <w:rsid w:val="00E520FF"/>
    <w:rsid w:val="00E934FD"/>
    <w:rsid w:val="00EA1915"/>
    <w:rsid w:val="00EB7BC3"/>
    <w:rsid w:val="00EF4FAF"/>
    <w:rsid w:val="00EF6931"/>
    <w:rsid w:val="00F00207"/>
    <w:rsid w:val="00F113AC"/>
    <w:rsid w:val="00F13C31"/>
    <w:rsid w:val="00F1771A"/>
    <w:rsid w:val="00F2175D"/>
    <w:rsid w:val="00F57DD5"/>
    <w:rsid w:val="00F7182B"/>
    <w:rsid w:val="00F911C1"/>
    <w:rsid w:val="00F914D9"/>
    <w:rsid w:val="00F95B0F"/>
    <w:rsid w:val="00FD2F62"/>
    <w:rsid w:val="00FD68C9"/>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499"/>
  <w15:chartTrackingRefBased/>
  <w15:docId w15:val="{0ADAAE1A-9982-4CBD-87F5-35982A89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B1E"/>
    <w:rPr>
      <w:b/>
      <w:bCs/>
    </w:rPr>
  </w:style>
  <w:style w:type="paragraph" w:styleId="ListParagraph">
    <w:name w:val="List Paragraph"/>
    <w:basedOn w:val="Normal"/>
    <w:uiPriority w:val="34"/>
    <w:qFormat/>
    <w:rsid w:val="006D5C8B"/>
    <w:pPr>
      <w:ind w:left="720"/>
      <w:contextualSpacing/>
    </w:pPr>
  </w:style>
  <w:style w:type="paragraph" w:styleId="Header">
    <w:name w:val="header"/>
    <w:basedOn w:val="Normal"/>
    <w:link w:val="HeaderChar"/>
    <w:uiPriority w:val="99"/>
    <w:unhideWhenUsed/>
    <w:rsid w:val="0091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D0"/>
  </w:style>
  <w:style w:type="paragraph" w:styleId="Footer">
    <w:name w:val="footer"/>
    <w:basedOn w:val="Normal"/>
    <w:link w:val="FooterChar"/>
    <w:uiPriority w:val="99"/>
    <w:unhideWhenUsed/>
    <w:rsid w:val="0091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D0"/>
  </w:style>
  <w:style w:type="paragraph" w:styleId="BalloonText">
    <w:name w:val="Balloon Text"/>
    <w:basedOn w:val="Normal"/>
    <w:link w:val="BalloonTextChar"/>
    <w:uiPriority w:val="99"/>
    <w:semiHidden/>
    <w:unhideWhenUsed/>
    <w:rsid w:val="00E02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DC"/>
    <w:rPr>
      <w:rFonts w:ascii="Segoe UI" w:hAnsi="Segoe UI" w:cs="Segoe UI"/>
      <w:sz w:val="18"/>
      <w:szCs w:val="18"/>
    </w:rPr>
  </w:style>
  <w:style w:type="paragraph" w:styleId="Revision">
    <w:name w:val="Revision"/>
    <w:hidden/>
    <w:uiPriority w:val="99"/>
    <w:semiHidden/>
    <w:rsid w:val="002A340C"/>
    <w:pPr>
      <w:spacing w:after="0" w:line="240" w:lineRule="auto"/>
    </w:pPr>
  </w:style>
  <w:style w:type="paragraph" w:styleId="z-TopofForm">
    <w:name w:val="HTML Top of Form"/>
    <w:basedOn w:val="Normal"/>
    <w:next w:val="Normal"/>
    <w:link w:val="z-TopofFormChar"/>
    <w:hidden/>
    <w:uiPriority w:val="99"/>
    <w:semiHidden/>
    <w:unhideWhenUsed/>
    <w:rsid w:val="00CC4B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B01"/>
    <w:rPr>
      <w:rFonts w:ascii="Arial" w:eastAsia="Times New Roman" w:hAnsi="Arial" w:cs="Arial"/>
      <w:vanish/>
      <w:sz w:val="16"/>
      <w:szCs w:val="16"/>
    </w:rPr>
  </w:style>
  <w:style w:type="paragraph" w:styleId="NormalWeb">
    <w:name w:val="Normal (Web)"/>
    <w:basedOn w:val="Normal"/>
    <w:link w:val="NormalWebChar"/>
    <w:uiPriority w:val="99"/>
    <w:unhideWhenUsed/>
    <w:rsid w:val="00CC4B0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C4B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B01"/>
    <w:rPr>
      <w:rFonts w:ascii="Arial" w:eastAsia="Times New Roman" w:hAnsi="Arial" w:cs="Arial"/>
      <w:vanish/>
      <w:sz w:val="16"/>
      <w:szCs w:val="16"/>
    </w:rPr>
  </w:style>
  <w:style w:type="character" w:styleId="Hyperlink">
    <w:name w:val="Hyperlink"/>
    <w:basedOn w:val="DefaultParagraphFont"/>
    <w:uiPriority w:val="99"/>
    <w:semiHidden/>
    <w:unhideWhenUsed/>
    <w:rsid w:val="00337CFB"/>
    <w:rPr>
      <w:color w:val="0563C1" w:themeColor="hyperlink"/>
      <w:u w:val="single"/>
    </w:rPr>
  </w:style>
  <w:style w:type="character" w:styleId="CommentReference">
    <w:name w:val="annotation reference"/>
    <w:basedOn w:val="DefaultParagraphFont"/>
    <w:uiPriority w:val="99"/>
    <w:semiHidden/>
    <w:unhideWhenUsed/>
    <w:rsid w:val="008021E5"/>
    <w:rPr>
      <w:sz w:val="16"/>
      <w:szCs w:val="16"/>
    </w:rPr>
  </w:style>
  <w:style w:type="paragraph" w:styleId="CommentText">
    <w:name w:val="annotation text"/>
    <w:basedOn w:val="Normal"/>
    <w:link w:val="CommentTextChar"/>
    <w:uiPriority w:val="99"/>
    <w:semiHidden/>
    <w:unhideWhenUsed/>
    <w:rsid w:val="008021E5"/>
    <w:pPr>
      <w:spacing w:line="240" w:lineRule="auto"/>
    </w:pPr>
    <w:rPr>
      <w:sz w:val="20"/>
      <w:szCs w:val="20"/>
    </w:rPr>
  </w:style>
  <w:style w:type="character" w:customStyle="1" w:styleId="CommentTextChar">
    <w:name w:val="Comment Text Char"/>
    <w:basedOn w:val="DefaultParagraphFont"/>
    <w:link w:val="CommentText"/>
    <w:uiPriority w:val="99"/>
    <w:semiHidden/>
    <w:rsid w:val="008021E5"/>
    <w:rPr>
      <w:sz w:val="20"/>
      <w:szCs w:val="20"/>
    </w:rPr>
  </w:style>
  <w:style w:type="paragraph" w:styleId="CommentSubject">
    <w:name w:val="annotation subject"/>
    <w:basedOn w:val="CommentText"/>
    <w:next w:val="CommentText"/>
    <w:link w:val="CommentSubjectChar"/>
    <w:uiPriority w:val="99"/>
    <w:semiHidden/>
    <w:unhideWhenUsed/>
    <w:rsid w:val="008021E5"/>
    <w:rPr>
      <w:b/>
      <w:bCs/>
    </w:rPr>
  </w:style>
  <w:style w:type="character" w:customStyle="1" w:styleId="CommentSubjectChar">
    <w:name w:val="Comment Subject Char"/>
    <w:basedOn w:val="CommentTextChar"/>
    <w:link w:val="CommentSubject"/>
    <w:uiPriority w:val="99"/>
    <w:semiHidden/>
    <w:rsid w:val="008021E5"/>
    <w:rPr>
      <w:b/>
      <w:bCs/>
      <w:sz w:val="20"/>
      <w:szCs w:val="20"/>
    </w:rPr>
  </w:style>
  <w:style w:type="character" w:customStyle="1" w:styleId="NormalWebChar">
    <w:name w:val="Normal (Web) Char"/>
    <w:basedOn w:val="DefaultParagraphFont"/>
    <w:link w:val="NormalWeb"/>
    <w:uiPriority w:val="99"/>
    <w:locked/>
    <w:rsid w:val="009526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63420">
      <w:bodyDiv w:val="1"/>
      <w:marLeft w:val="0"/>
      <w:marRight w:val="0"/>
      <w:marTop w:val="0"/>
      <w:marBottom w:val="0"/>
      <w:divBdr>
        <w:top w:val="none" w:sz="0" w:space="0" w:color="auto"/>
        <w:left w:val="none" w:sz="0" w:space="0" w:color="auto"/>
        <w:bottom w:val="none" w:sz="0" w:space="0" w:color="auto"/>
        <w:right w:val="none" w:sz="0" w:space="0" w:color="auto"/>
      </w:divBdr>
    </w:div>
    <w:div w:id="1397243707">
      <w:bodyDiv w:val="1"/>
      <w:marLeft w:val="0"/>
      <w:marRight w:val="0"/>
      <w:marTop w:val="0"/>
      <w:marBottom w:val="0"/>
      <w:divBdr>
        <w:top w:val="none" w:sz="0" w:space="0" w:color="auto"/>
        <w:left w:val="none" w:sz="0" w:space="0" w:color="auto"/>
        <w:bottom w:val="none" w:sz="0" w:space="0" w:color="auto"/>
        <w:right w:val="none" w:sz="0" w:space="0" w:color="auto"/>
      </w:divBdr>
    </w:div>
    <w:div w:id="19626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Thomas</cp:lastModifiedBy>
  <cp:revision>6</cp:revision>
  <cp:lastPrinted>2020-01-27T23:28:00Z</cp:lastPrinted>
  <dcterms:created xsi:type="dcterms:W3CDTF">2021-01-27T04:56:00Z</dcterms:created>
  <dcterms:modified xsi:type="dcterms:W3CDTF">2021-01-27T05:04:00Z</dcterms:modified>
</cp:coreProperties>
</file>